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0" w:rsidRPr="007A6171" w:rsidRDefault="00755340" w:rsidP="00755340">
      <w:pPr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755340" w:rsidRPr="007C3CAD" w:rsidRDefault="00755340" w:rsidP="00755340">
      <w:pPr>
        <w:spacing w:beforeLines="200" w:before="624"/>
        <w:jc w:val="center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</w:p>
    <w:p w:rsidR="00755340" w:rsidRPr="00B22F30" w:rsidRDefault="00755340" w:rsidP="00755340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-18pt;margin-top:1.85pt;width:459.75pt;height:42.75pt;z-index:251662336" fillcolor="red" strokecolor="red">
            <v:shadow color="#868686"/>
            <v:textpath style="font-family:&quot;黑体&quot;;font-size:40pt;v-text-kern:t" trim="t" fitpath="t" string="中国注册税务师协会文件"/>
          </v:shape>
        </w:pict>
      </w:r>
    </w:p>
    <w:p w:rsidR="00755340" w:rsidRPr="0020449E" w:rsidRDefault="00755340" w:rsidP="00755340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755340" w:rsidRPr="00AF5B2E" w:rsidRDefault="00755340" w:rsidP="00755340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中税协秘发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〔</w:t>
      </w:r>
      <w:r>
        <w:rPr>
          <w:rFonts w:ascii="仿宋" w:eastAsia="仿宋" w:hAnsi="仿宋"/>
          <w:b/>
          <w:kern w:val="10"/>
          <w:sz w:val="32"/>
          <w:szCs w:val="32"/>
        </w:rPr>
        <w:t>2018〕</w:t>
      </w:r>
      <w:r>
        <w:rPr>
          <w:rFonts w:ascii="仿宋" w:eastAsia="仿宋" w:hAnsi="仿宋" w:hint="eastAsia"/>
          <w:b/>
          <w:kern w:val="10"/>
          <w:sz w:val="32"/>
          <w:szCs w:val="32"/>
        </w:rPr>
        <w:t>0</w:t>
      </w:r>
      <w:r>
        <w:rPr>
          <w:rFonts w:ascii="仿宋" w:eastAsia="仿宋" w:hAnsi="仿宋"/>
          <w:b/>
          <w:kern w:val="10"/>
          <w:sz w:val="32"/>
          <w:szCs w:val="32"/>
        </w:rPr>
        <w:t>51号</w:t>
      </w:r>
      <w:bookmarkEnd w:id="0"/>
    </w:p>
    <w:p w:rsidR="00755340" w:rsidRDefault="00755340" w:rsidP="00755340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19685" r="2032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755340" w:rsidRDefault="00755340" w:rsidP="00755340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 w:hint="eastAsia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</w:t>
      </w:r>
      <w:r>
        <w:rPr>
          <w:rFonts w:ascii="宋体" w:hAnsi="宋体"/>
          <w:b/>
          <w:bCs/>
          <w:kern w:val="10"/>
          <w:sz w:val="44"/>
          <w:szCs w:val="44"/>
        </w:rPr>
        <w:t>IPO税务代理相关业务</w:t>
      </w:r>
    </w:p>
    <w:p w:rsidR="00755340" w:rsidRPr="00D73D2C" w:rsidRDefault="00755340" w:rsidP="00755340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2" w:name="_GoBack"/>
      <w:bookmarkEnd w:id="2"/>
      <w:r>
        <w:rPr>
          <w:rFonts w:ascii="宋体" w:hAnsi="宋体"/>
          <w:b/>
          <w:bCs/>
          <w:kern w:val="10"/>
          <w:sz w:val="44"/>
          <w:szCs w:val="44"/>
        </w:rPr>
        <w:t>高级研修班（计划外）的通知</w:t>
      </w:r>
      <w:bookmarkEnd w:id="1"/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各省、自治区、直辖市和计划单列市注册税务师协会：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现将举办IPO税务代理相关业务高级研修班（计划外）有关事项通知如下：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b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 w:rsidRPr="00D73D2C">
        <w:rPr>
          <w:rFonts w:ascii="仿宋" w:eastAsia="仿宋" w:hAnsi="仿宋" w:hint="eastAsia"/>
          <w:b/>
          <w:color w:val="333333"/>
          <w:sz w:val="32"/>
          <w:szCs w:val="32"/>
        </w:rPr>
        <w:t>一、时间地点</w:t>
      </w:r>
    </w:p>
    <w:p w:rsidR="00755340" w:rsidRDefault="00755340" w:rsidP="00755340">
      <w:pPr>
        <w:pStyle w:val="a6"/>
        <w:shd w:val="clear" w:color="auto" w:fill="FFFFFF"/>
        <w:spacing w:line="480" w:lineRule="auto"/>
        <w:ind w:firstLine="64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时间：10月16日报到，17日-21日全天上课，22日返程。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64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地点：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中税协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扬州培训基地（江苏省扬州市扬子江北路515）。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b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　　</w:t>
      </w:r>
      <w:r w:rsidRPr="00D73D2C">
        <w:rPr>
          <w:rFonts w:ascii="仿宋" w:eastAsia="仿宋" w:hAnsi="仿宋" w:hint="eastAsia"/>
          <w:b/>
          <w:color w:val="333333"/>
          <w:sz w:val="32"/>
          <w:szCs w:val="32"/>
        </w:rPr>
        <w:t>二、参加人员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（一）税务师事务所业务骨干；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（二）企业财务管理人员。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b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</w:t>
      </w:r>
      <w:r w:rsidRPr="00D73D2C">
        <w:rPr>
          <w:rFonts w:ascii="仿宋" w:eastAsia="仿宋" w:hAnsi="仿宋" w:hint="eastAsia"/>
          <w:b/>
          <w:color w:val="333333"/>
          <w:sz w:val="32"/>
          <w:szCs w:val="32"/>
        </w:rPr>
        <w:t xml:space="preserve">　三、培训内容与授课教师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（一）企业改制上市业务流程与规划—证券公司保荐人；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（二）企业IPO税务代理实务—外聘；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（三）IPO企业会计报告问题（商誉、合并报表风险及会计策略选择）—石玮；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（四）企业IPO法律问题分析—李文波；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（五）企业估值技术及应用—朱长胜；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（六）新三板挂牌融资模式及税收问题分析—顾玉蕊；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（七）企业合营安排税收问题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分析—辛连珠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（八）IPO被否原因解析—高金平；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（九）尽职调查（商、财、法）及风险处理经验分享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—侯展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（十）唱响革命歌曲：学党史 强党性—孟昭君、洪兆平。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b/>
          <w:color w:val="333333"/>
          <w:sz w:val="32"/>
          <w:szCs w:val="32"/>
        </w:rPr>
        <w:lastRenderedPageBreak/>
        <w:t>四、收费标准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食宿费：2100元/人/期；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培训费：3500元/人/期。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　注：1. 会员与非会员均须交费培训,报到现场刷卡缴费。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400" w:firstLine="128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2.中途离校的学员，原则上不予退还食宿费。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400" w:firstLine="128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3.培训期间基地统一食宿，无特殊原因不得自行安排。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3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b/>
          <w:color w:val="333333"/>
          <w:sz w:val="32"/>
          <w:szCs w:val="32"/>
        </w:rPr>
        <w:t>五、报名方式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（一）非会员（企业财务人员）：填写 “报名回执表”和“接站信息表”，发送至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中税协教育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培训部邮箱：</w:t>
      </w:r>
      <w:hyperlink r:id="rId7" w:history="1">
        <w:r w:rsidRPr="00D73D2C">
          <w:rPr>
            <w:rStyle w:val="a5"/>
            <w:rFonts w:ascii="仿宋" w:eastAsia="仿宋" w:hAnsi="仿宋" w:hint="eastAsia"/>
            <w:sz w:val="32"/>
            <w:szCs w:val="32"/>
          </w:rPr>
          <w:t>jypxb@cctaa.cn</w:t>
        </w:r>
      </w:hyperlink>
      <w:r w:rsidRPr="00D73D2C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（二）税务师事务所（注册）税务师报名：登录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中税协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网站（www.cctaa.cn）“中税协信息服务平台”- “面授培训班报名”；或直接登录网址www.ecctaa.com“教育培训”。报名后经地方税协审核，收到确认短信，视为报名成功。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="585"/>
        <w:rPr>
          <w:rFonts w:ascii="仿宋" w:eastAsia="仿宋" w:hAnsi="仿宋" w:hint="eastAsia"/>
          <w:b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b/>
          <w:color w:val="333333"/>
          <w:sz w:val="32"/>
          <w:szCs w:val="32"/>
        </w:rPr>
        <w:t>六、联系方式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   （一）报名联系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　 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中税协教育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培训部：乔娇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娇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、关迎军，电话（010）68413988转8410、8405，电子邮件jypxb@cctaa.cn。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（二）10月16日报到当天接站（报到当日开通）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1.南京禄口机场：13952796377；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2.南京火车站：13952796379；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3.南京火车南站（高铁）：15152726952；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4.镇江火车站：15152726796；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5.镇江火车南站：13616296627；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6.扬州泰州机场：13665212365；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7.扬州火车站：13952755617。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b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　 </w:t>
      </w:r>
      <w:r w:rsidRPr="00D73D2C">
        <w:rPr>
          <w:rFonts w:ascii="仿宋" w:eastAsia="仿宋" w:hAnsi="仿宋" w:hint="eastAsia"/>
          <w:b/>
          <w:color w:val="333333"/>
          <w:sz w:val="32"/>
          <w:szCs w:val="32"/>
        </w:rPr>
        <w:t>七、其它要求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（一）如因报名人数达不到开班要求，而取消培训计划，教育培训部将提前1周发布通知或电话通知已报名人员。请尽量延后订票或在10月9日后向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中税协教育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培训部电话确认。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（二）参加培训人员请携带本人身份证件，以便完成报到手续。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lastRenderedPageBreak/>
        <w:t>（三）为提高答疑效率，本期培训班将按专题分两组同时答疑，接到报名确认信息后，请尽早提交问题。邮箱：yzsyxgc@126.com。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（四）报名成功后无故缺席的人员，个人及所在事务所将被报名系统记录，今后报名培训将受限制。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（五）本期培训班报名截止时间为10月9日18:00，请勿直接向培训基地报名，补报名须致电</w:t>
      </w:r>
      <w:proofErr w:type="gramStart"/>
      <w:r w:rsidRPr="00D73D2C">
        <w:rPr>
          <w:rFonts w:ascii="仿宋" w:eastAsia="仿宋" w:hAnsi="仿宋" w:hint="eastAsia"/>
          <w:color w:val="333333"/>
          <w:sz w:val="32"/>
          <w:szCs w:val="32"/>
        </w:rPr>
        <w:t>中税协教育</w:t>
      </w:r>
      <w:proofErr w:type="gramEnd"/>
      <w:r w:rsidRPr="00D73D2C">
        <w:rPr>
          <w:rFonts w:ascii="仿宋" w:eastAsia="仿宋" w:hAnsi="仿宋" w:hint="eastAsia"/>
          <w:color w:val="333333"/>
          <w:sz w:val="32"/>
          <w:szCs w:val="32"/>
        </w:rPr>
        <w:t>培训部。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（六）培训班人员须将航班、车次于10月12日前在面授培训报名管理子系统内填好。逾期不报或提前报到者请自行前往。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（七）培训班结束15个工作日后，可登录系统自行打印《学时证明》。                  </w:t>
      </w: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>附件：</w:t>
      </w:r>
      <w:hyperlink r:id="rId8" w:history="1">
        <w:r w:rsidRPr="00755340">
          <w:rPr>
            <w:rStyle w:val="a5"/>
            <w:rFonts w:ascii="仿宋" w:eastAsia="仿宋" w:hAnsi="仿宋" w:cs="宋体" w:hint="eastAsia"/>
            <w:sz w:val="32"/>
            <w:szCs w:val="32"/>
          </w:rPr>
          <w:t>1、报名回执表</w:t>
        </w:r>
      </w:hyperlink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      </w:t>
      </w:r>
      <w:hyperlink r:id="rId9" w:history="1">
        <w:r w:rsidRPr="00755340">
          <w:rPr>
            <w:rStyle w:val="a5"/>
            <w:rFonts w:ascii="仿宋" w:eastAsia="仿宋" w:hAnsi="仿宋" w:cs="宋体" w:hint="eastAsia"/>
            <w:sz w:val="32"/>
            <w:szCs w:val="32"/>
          </w:rPr>
          <w:t>2、接站信息表</w:t>
        </w:r>
      </w:hyperlink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</w:p>
    <w:p w:rsidR="00755340" w:rsidRPr="00D73D2C" w:rsidRDefault="00755340" w:rsidP="00755340">
      <w:pPr>
        <w:pStyle w:val="a6"/>
        <w:shd w:val="clear" w:color="auto" w:fill="FFFFFF"/>
        <w:spacing w:line="480" w:lineRule="auto"/>
        <w:rPr>
          <w:rFonts w:ascii="仿宋" w:eastAsia="仿宋" w:hAnsi="仿宋" w:hint="eastAsia"/>
          <w:color w:val="333333"/>
          <w:sz w:val="32"/>
          <w:szCs w:val="32"/>
        </w:rPr>
      </w:pPr>
    </w:p>
    <w:p w:rsidR="00755340" w:rsidRPr="00D73D2C" w:rsidRDefault="00755340" w:rsidP="00755340">
      <w:pPr>
        <w:pStyle w:val="a6"/>
        <w:shd w:val="clear" w:color="auto" w:fill="FFFFFF"/>
        <w:spacing w:line="480" w:lineRule="auto"/>
        <w:jc w:val="right"/>
        <w:rPr>
          <w:rFonts w:ascii="仿宋" w:eastAsia="仿宋" w:hAnsi="仿宋" w:hint="eastAsia"/>
          <w:sz w:val="32"/>
          <w:szCs w:val="32"/>
        </w:rPr>
      </w:pPr>
      <w:r w:rsidRPr="00D73D2C">
        <w:rPr>
          <w:rFonts w:ascii="仿宋" w:eastAsia="仿宋" w:hAnsi="仿宋" w:hint="eastAsia"/>
          <w:color w:val="333333"/>
          <w:sz w:val="32"/>
          <w:szCs w:val="32"/>
        </w:rPr>
        <w:t xml:space="preserve">                </w:t>
      </w:r>
    </w:p>
    <w:p w:rsidR="00755340" w:rsidRDefault="00755340" w:rsidP="00755340">
      <w:pPr>
        <w:spacing w:line="48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755340" w:rsidRDefault="00755340" w:rsidP="00755340">
      <w:pPr>
        <w:spacing w:line="480" w:lineRule="auto"/>
        <w:rPr>
          <w:rFonts w:ascii="仿宋" w:eastAsia="仿宋" w:hAnsi="仿宋" w:hint="eastAsia"/>
          <w:sz w:val="32"/>
          <w:szCs w:val="32"/>
        </w:rPr>
      </w:pPr>
    </w:p>
    <w:p w:rsidR="00755340" w:rsidRDefault="00755340" w:rsidP="00755340">
      <w:pPr>
        <w:spacing w:line="480" w:lineRule="auto"/>
        <w:rPr>
          <w:rFonts w:ascii="仿宋" w:eastAsia="仿宋" w:hAnsi="仿宋" w:hint="eastAsia"/>
          <w:sz w:val="32"/>
          <w:szCs w:val="32"/>
        </w:rPr>
      </w:pPr>
    </w:p>
    <w:p w:rsidR="00755340" w:rsidRDefault="00755340" w:rsidP="00755340">
      <w:pPr>
        <w:spacing w:line="480" w:lineRule="auto"/>
        <w:rPr>
          <w:rFonts w:ascii="仿宋" w:eastAsia="仿宋" w:hAnsi="仿宋" w:hint="eastAsia"/>
          <w:sz w:val="32"/>
          <w:szCs w:val="32"/>
        </w:rPr>
      </w:pPr>
    </w:p>
    <w:p w:rsidR="00755340" w:rsidRDefault="00755340" w:rsidP="00755340">
      <w:pPr>
        <w:spacing w:line="480" w:lineRule="auto"/>
        <w:rPr>
          <w:rFonts w:ascii="仿宋" w:eastAsia="仿宋" w:hAnsi="仿宋" w:hint="eastAsia"/>
          <w:sz w:val="32"/>
          <w:szCs w:val="32"/>
        </w:rPr>
      </w:pPr>
    </w:p>
    <w:p w:rsidR="00755340" w:rsidRPr="00D73D2C" w:rsidRDefault="00755340" w:rsidP="00755340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55340" w:rsidRPr="00D73D2C" w:rsidRDefault="00755340" w:rsidP="00755340">
      <w:pPr>
        <w:spacing w:line="480" w:lineRule="auto"/>
        <w:ind w:firstLineChars="196" w:firstLine="500"/>
        <w:rPr>
          <w:rFonts w:ascii="仿宋" w:eastAsia="仿宋" w:hAnsi="仿宋"/>
          <w:noProof/>
          <w:w w:val="80"/>
          <w:sz w:val="32"/>
          <w:szCs w:val="32"/>
        </w:rPr>
      </w:pPr>
    </w:p>
    <w:p w:rsidR="00755340" w:rsidRPr="00D73D2C" w:rsidRDefault="00755340" w:rsidP="00755340">
      <w:pPr>
        <w:spacing w:line="480" w:lineRule="auto"/>
        <w:ind w:firstLineChars="196" w:firstLine="507"/>
        <w:rPr>
          <w:rFonts w:ascii="仿宋" w:eastAsia="仿宋" w:hAnsi="仿宋"/>
          <w:b/>
          <w:noProof/>
          <w:w w:val="80"/>
          <w:sz w:val="32"/>
          <w:szCs w:val="32"/>
        </w:rPr>
      </w:pPr>
    </w:p>
    <w:p w:rsidR="00755340" w:rsidRPr="00D73D2C" w:rsidRDefault="00755340" w:rsidP="00755340">
      <w:pPr>
        <w:spacing w:line="480" w:lineRule="auto"/>
        <w:ind w:firstLineChars="196" w:firstLine="627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43.5pt;margin-top:282.3pt;width:127.5pt;height:126.75pt;z-index:-251653120;mso-position-horizontal-relative:page;mso-position-vertical-relative:page" stroked="f">
            <v:imagedata r:id="rId10" o:title=""/>
            <w10:wrap anchorx="page" anchory="page"/>
          </v:shape>
          <w:control r:id="rId11" w:name="SignatureCtrl1" w:shapeid="_x0000_s2054"/>
        </w:pict>
      </w:r>
      <w:r w:rsidRPr="00D73D2C">
        <w:rPr>
          <w:rFonts w:ascii="仿宋" w:eastAsia="仿宋" w:hAnsi="仿宋" w:hint="eastAsia"/>
          <w:noProof/>
          <w:sz w:val="32"/>
          <w:szCs w:val="32"/>
        </w:rPr>
        <w:t xml:space="preserve">                      中国注册税务师协会秘书处</w:t>
      </w:r>
    </w:p>
    <w:p w:rsidR="00755340" w:rsidRDefault="00755340" w:rsidP="00755340">
      <w:pPr>
        <w:spacing w:line="480" w:lineRule="auto"/>
        <w:ind w:firstLineChars="1595" w:firstLine="5104"/>
        <w:rPr>
          <w:rFonts w:ascii="仿宋" w:eastAsia="仿宋" w:hAnsi="仿宋" w:hint="eastAsia"/>
          <w:noProof/>
          <w:w w:val="80"/>
          <w:sz w:val="32"/>
          <w:szCs w:val="32"/>
        </w:rPr>
      </w:pPr>
      <w:r w:rsidRPr="00D73D2C">
        <w:rPr>
          <w:rFonts w:ascii="仿宋" w:eastAsia="仿宋" w:hAnsi="仿宋" w:hint="eastAsia"/>
          <w:noProof/>
          <w:sz w:val="32"/>
          <w:szCs w:val="32"/>
        </w:rPr>
        <w:t>201</w:t>
      </w:r>
      <w:r>
        <w:rPr>
          <w:rFonts w:ascii="仿宋" w:eastAsia="仿宋" w:hAnsi="仿宋" w:hint="eastAsia"/>
          <w:noProof/>
          <w:sz w:val="32"/>
          <w:szCs w:val="32"/>
        </w:rPr>
        <w:t>8</w:t>
      </w:r>
      <w:r w:rsidRPr="00D73D2C">
        <w:rPr>
          <w:rFonts w:ascii="仿宋" w:eastAsia="仿宋" w:hAnsi="仿宋" w:hint="eastAsia"/>
          <w:noProof/>
          <w:sz w:val="32"/>
          <w:szCs w:val="32"/>
        </w:rPr>
        <w:t>年</w:t>
      </w:r>
      <w:r>
        <w:rPr>
          <w:rFonts w:ascii="仿宋" w:eastAsia="仿宋" w:hAnsi="仿宋" w:hint="eastAsia"/>
          <w:noProof/>
          <w:sz w:val="32"/>
          <w:szCs w:val="32"/>
        </w:rPr>
        <w:t>9</w:t>
      </w:r>
      <w:r w:rsidRPr="00D73D2C">
        <w:rPr>
          <w:rFonts w:ascii="仿宋" w:eastAsia="仿宋" w:hAnsi="仿宋" w:hint="eastAsia"/>
          <w:noProof/>
          <w:w w:val="80"/>
          <w:sz w:val="32"/>
          <w:szCs w:val="32"/>
        </w:rPr>
        <w:t xml:space="preserve"> 月 </w:t>
      </w:r>
      <w:r>
        <w:rPr>
          <w:rFonts w:ascii="仿宋" w:eastAsia="仿宋" w:hAnsi="仿宋" w:hint="eastAsia"/>
          <w:noProof/>
          <w:w w:val="80"/>
          <w:sz w:val="32"/>
          <w:szCs w:val="32"/>
        </w:rPr>
        <w:t>3</w:t>
      </w:r>
      <w:r w:rsidRPr="00D73D2C">
        <w:rPr>
          <w:rFonts w:ascii="仿宋" w:eastAsia="仿宋" w:hAnsi="仿宋" w:hint="eastAsia"/>
          <w:noProof/>
          <w:w w:val="80"/>
          <w:sz w:val="32"/>
          <w:szCs w:val="32"/>
        </w:rPr>
        <w:t>日</w:t>
      </w: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Default="00755340" w:rsidP="00755340">
      <w:pPr>
        <w:spacing w:line="480" w:lineRule="auto"/>
        <w:ind w:firstLineChars="1595" w:firstLine="4067"/>
        <w:rPr>
          <w:rFonts w:ascii="仿宋" w:eastAsia="仿宋" w:hAnsi="仿宋" w:hint="eastAsia"/>
          <w:noProof/>
          <w:w w:val="80"/>
          <w:sz w:val="32"/>
          <w:szCs w:val="32"/>
        </w:rPr>
      </w:pPr>
    </w:p>
    <w:p w:rsidR="00755340" w:rsidRPr="00D73D2C" w:rsidRDefault="00755340" w:rsidP="00755340">
      <w:pPr>
        <w:spacing w:line="480" w:lineRule="auto"/>
        <w:ind w:firstLineChars="1595" w:firstLine="4067"/>
        <w:rPr>
          <w:rFonts w:ascii="仿宋" w:eastAsia="仿宋" w:hAnsi="仿宋"/>
          <w:noProof/>
          <w:w w:val="80"/>
          <w:sz w:val="32"/>
          <w:szCs w:val="32"/>
        </w:rPr>
      </w:pPr>
    </w:p>
    <w:p w:rsidR="00755340" w:rsidRPr="00AF5B2E" w:rsidRDefault="00755340" w:rsidP="00755340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:rsidR="00755340" w:rsidRPr="00AF5B2E" w:rsidRDefault="00755340" w:rsidP="00755340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中国注册税务师协会办公室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9 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:rsidR="00755340" w:rsidRPr="00092F2F" w:rsidRDefault="00755340" w:rsidP="00755340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3" w:name="校对"/>
      <w:bookmarkEnd w:id="3"/>
      <w:r>
        <w:rPr>
          <w:rFonts w:ascii="仿宋" w:eastAsia="仿宋" w:hAnsi="仿宋" w:hint="eastAsia"/>
          <w:noProof/>
          <w:sz w:val="28"/>
          <w:szCs w:val="28"/>
        </w:rPr>
        <w:t>教育培训部   乔娇娇</w:t>
      </w:r>
    </w:p>
    <w:p w:rsidR="00432D12" w:rsidRPr="00755340" w:rsidRDefault="00432D12"/>
    <w:sectPr w:rsidR="00432D12" w:rsidRPr="00755340" w:rsidSect="0075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40" w:rsidRDefault="00755340" w:rsidP="00755340">
      <w:r>
        <w:separator/>
      </w:r>
    </w:p>
  </w:endnote>
  <w:endnote w:type="continuationSeparator" w:id="0">
    <w:p w:rsidR="00755340" w:rsidRDefault="00755340" w:rsidP="0075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40" w:rsidRDefault="00755340" w:rsidP="00755340">
      <w:r>
        <w:separator/>
      </w:r>
    </w:p>
  </w:footnote>
  <w:footnote w:type="continuationSeparator" w:id="0">
    <w:p w:rsidR="00755340" w:rsidRDefault="00755340" w:rsidP="0075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45"/>
    <w:rsid w:val="00432D12"/>
    <w:rsid w:val="00755340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340"/>
    <w:rPr>
      <w:sz w:val="18"/>
      <w:szCs w:val="18"/>
    </w:rPr>
  </w:style>
  <w:style w:type="character" w:styleId="a5">
    <w:name w:val="Hyperlink"/>
    <w:uiPriority w:val="99"/>
    <w:rsid w:val="0075534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755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340"/>
    <w:rPr>
      <w:sz w:val="18"/>
      <w:szCs w:val="18"/>
    </w:rPr>
  </w:style>
  <w:style w:type="character" w:styleId="a5">
    <w:name w:val="Hyperlink"/>
    <w:uiPriority w:val="99"/>
    <w:rsid w:val="0075534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755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ta.net/UploadFile/softdown/20180904502832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ypxb@cctaa.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bjcta.net/UploadFile/softdown/2018090450302185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2018-09-04T05:57:00Z</dcterms:created>
  <dcterms:modified xsi:type="dcterms:W3CDTF">2018-09-04T05:58:00Z</dcterms:modified>
</cp:coreProperties>
</file>