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21C" w:rsidRDefault="00FD421C" w:rsidP="00FD421C">
      <w:pPr>
        <w:spacing w:beforeLines="200" w:before="624"/>
        <w:rPr>
          <w:rFonts w:ascii="黑体" w:eastAsia="黑体"/>
          <w:b/>
          <w:color w:val="EE0000"/>
          <w:spacing w:val="26"/>
          <w:kern w:val="10"/>
          <w:sz w:val="72"/>
          <w:szCs w:val="84"/>
        </w:rPr>
      </w:pPr>
    </w:p>
    <w:p w:rsidR="00FD421C" w:rsidRDefault="00192F80" w:rsidP="00FD421C">
      <w:pPr>
        <w:spacing w:line="360" w:lineRule="auto"/>
        <w:jc w:val="center"/>
        <w:rPr>
          <w:rFonts w:ascii="黑体" w:eastAsia="黑体"/>
          <w:b/>
          <w:color w:val="EE0000"/>
          <w:kern w:val="10"/>
          <w:sz w:val="84"/>
          <w:szCs w:val="84"/>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18pt;margin-top:1.85pt;width:459.75pt;height:42.75pt;z-index:251659264" fillcolor="red" strokecolor="red">
            <v:shadow color="#868686"/>
            <v:textpath style="font-family:&quot;黑体&quot;;font-size:40pt;v-text-kern:t" trim="t" fitpath="t" string="中国注册税务师协会文件"/>
          </v:shape>
        </w:pict>
      </w:r>
    </w:p>
    <w:p w:rsidR="00FD421C" w:rsidRDefault="00FD421C" w:rsidP="00FD421C">
      <w:pPr>
        <w:jc w:val="center"/>
        <w:rPr>
          <w:rFonts w:ascii="黑体" w:eastAsia="黑体"/>
          <w:b/>
          <w:color w:val="EE0000"/>
          <w:kern w:val="10"/>
          <w:sz w:val="72"/>
          <w:szCs w:val="72"/>
        </w:rPr>
      </w:pPr>
    </w:p>
    <w:p w:rsidR="00FD421C" w:rsidRDefault="00FD421C" w:rsidP="00FD421C">
      <w:pPr>
        <w:spacing w:line="360" w:lineRule="auto"/>
        <w:jc w:val="center"/>
        <w:rPr>
          <w:rFonts w:ascii="仿宋" w:eastAsia="仿宋" w:hAnsi="仿宋"/>
          <w:b/>
          <w:kern w:val="10"/>
          <w:sz w:val="32"/>
          <w:szCs w:val="32"/>
        </w:rPr>
      </w:pPr>
      <w:bookmarkStart w:id="0" w:name="文号"/>
      <w:proofErr w:type="gramStart"/>
      <w:r>
        <w:rPr>
          <w:rFonts w:ascii="仿宋" w:eastAsia="仿宋" w:hAnsi="仿宋" w:hint="eastAsia"/>
          <w:b/>
          <w:kern w:val="10"/>
          <w:sz w:val="32"/>
          <w:szCs w:val="32"/>
        </w:rPr>
        <w:t>中税协秘发</w:t>
      </w:r>
      <w:proofErr w:type="gramEnd"/>
      <w:r>
        <w:rPr>
          <w:rFonts w:ascii="仿宋" w:eastAsia="仿宋" w:hAnsi="仿宋" w:hint="eastAsia"/>
          <w:b/>
          <w:kern w:val="10"/>
          <w:sz w:val="32"/>
          <w:szCs w:val="32"/>
        </w:rPr>
        <w:t>〔2019〕007号</w:t>
      </w:r>
      <w:bookmarkEnd w:id="0"/>
    </w:p>
    <w:p w:rsidR="00FD421C" w:rsidRDefault="00FD421C" w:rsidP="00FD421C">
      <w:pPr>
        <w:widowControl/>
        <w:spacing w:line="360" w:lineRule="auto"/>
        <w:jc w:val="center"/>
        <w:rPr>
          <w:rFonts w:ascii="黑体" w:eastAsia="黑体" w:hAnsi="黑体"/>
          <w:b/>
          <w:bCs/>
          <w:kern w:val="10"/>
          <w:sz w:val="32"/>
          <w:szCs w:val="32"/>
        </w:rPr>
      </w:pP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-58420</wp:posOffset>
                </wp:positionH>
                <wp:positionV relativeFrom="paragraph">
                  <wp:posOffset>57785</wp:posOffset>
                </wp:positionV>
                <wp:extent cx="5715000" cy="26035"/>
                <wp:effectExtent l="27305" t="19685" r="20320" b="2095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26035"/>
                        </a:xfrm>
                        <a:prstGeom prst="line">
                          <a:avLst/>
                        </a:prstGeom>
                        <a:noFill/>
                        <a:ln w="38100">
                          <a:solidFill>
                            <a:srgbClr val="D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98B15" id="直接连接符 3" o:spid="_x0000_s1026" style="position:absolute;left:0;text-align:lef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4.55pt" to="445.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" strokecolor="#d20000" strokeweight="3pt"/>
            </w:pict>
          </mc:Fallback>
        </mc:AlternateContent>
      </w:r>
      <w:r>
        <w:rPr>
          <w:rFonts w:ascii="黑体" w:eastAsia="黑体" w:hAnsi="黑体" w:hint="eastAsia"/>
          <w:b/>
          <w:bCs/>
          <w:kern w:val="10"/>
          <w:sz w:val="32"/>
          <w:szCs w:val="32"/>
        </w:rPr>
        <w:t xml:space="preserve">  </w:t>
      </w:r>
    </w:p>
    <w:p w:rsidR="00FD421C" w:rsidRDefault="00FD421C" w:rsidP="00FD421C">
      <w:pPr>
        <w:tabs>
          <w:tab w:val="left" w:pos="420"/>
          <w:tab w:val="left" w:pos="9240"/>
        </w:tabs>
        <w:spacing w:line="360" w:lineRule="auto"/>
        <w:jc w:val="center"/>
        <w:rPr>
          <w:rFonts w:ascii="宋体" w:hAnsi="宋体"/>
          <w:b/>
          <w:bCs/>
          <w:kern w:val="10"/>
          <w:sz w:val="44"/>
          <w:szCs w:val="44"/>
        </w:rPr>
      </w:pPr>
      <w:bookmarkStart w:id="1" w:name="发文标题"/>
      <w:r>
        <w:rPr>
          <w:rFonts w:ascii="宋体" w:hAnsi="宋体" w:hint="eastAsia"/>
          <w:b/>
          <w:bCs/>
          <w:kern w:val="10"/>
          <w:sz w:val="44"/>
          <w:szCs w:val="44"/>
        </w:rPr>
        <w:t>关于举办环境保护税</w:t>
      </w:r>
    </w:p>
    <w:p w:rsidR="00FD421C" w:rsidRDefault="00FD421C" w:rsidP="00FD421C">
      <w:pPr>
        <w:tabs>
          <w:tab w:val="left" w:pos="420"/>
          <w:tab w:val="left" w:pos="9240"/>
        </w:tabs>
        <w:spacing w:line="360" w:lineRule="auto"/>
        <w:jc w:val="center"/>
        <w:rPr>
          <w:rFonts w:ascii="宋体" w:hAnsi="宋体"/>
          <w:b/>
          <w:bCs/>
          <w:kern w:val="10"/>
          <w:sz w:val="44"/>
          <w:szCs w:val="44"/>
        </w:rPr>
      </w:pPr>
      <w:r>
        <w:rPr>
          <w:rFonts w:ascii="宋体" w:hAnsi="宋体" w:hint="eastAsia"/>
          <w:b/>
          <w:bCs/>
          <w:kern w:val="10"/>
          <w:sz w:val="44"/>
          <w:szCs w:val="44"/>
        </w:rPr>
        <w:t>专项业务培训班的通知</w:t>
      </w:r>
      <w:bookmarkEnd w:id="1"/>
    </w:p>
    <w:p w:rsidR="00FD421C" w:rsidRDefault="00FD421C" w:rsidP="00FD421C">
      <w:pPr>
        <w:spacing w:line="360" w:lineRule="auto"/>
        <w:rPr>
          <w:rFonts w:ascii="仿宋" w:eastAsia="仿宋" w:hAnsi="仿宋"/>
          <w:sz w:val="32"/>
          <w:szCs w:val="32"/>
        </w:rPr>
      </w:pPr>
    </w:p>
    <w:p w:rsidR="00FD421C" w:rsidRDefault="00FD421C" w:rsidP="00FD421C">
      <w:pPr>
        <w:spacing w:line="276" w:lineRule="auto"/>
        <w:rPr>
          <w:rFonts w:ascii="仿宋" w:eastAsia="仿宋" w:hAnsi="仿宋"/>
          <w:sz w:val="28"/>
          <w:szCs w:val="28"/>
        </w:rPr>
      </w:pPr>
      <w:r>
        <w:rPr>
          <w:rFonts w:ascii="仿宋" w:eastAsia="仿宋" w:hAnsi="仿宋" w:hint="eastAsia"/>
          <w:sz w:val="28"/>
          <w:szCs w:val="28"/>
        </w:rPr>
        <w:t>各省、自治区、直辖市和计划单列市注册税务师协会：</w:t>
      </w:r>
    </w:p>
    <w:p w:rsidR="00FD421C" w:rsidRDefault="00FD421C" w:rsidP="00FD421C">
      <w:pPr>
        <w:spacing w:line="276" w:lineRule="auto"/>
        <w:ind w:firstLineChars="200" w:firstLine="560"/>
        <w:rPr>
          <w:rFonts w:ascii="仿宋" w:eastAsia="仿宋" w:hAnsi="仿宋" w:cs="宋体"/>
          <w:sz w:val="28"/>
          <w:szCs w:val="28"/>
        </w:rPr>
      </w:pPr>
      <w:proofErr w:type="gramStart"/>
      <w:r>
        <w:rPr>
          <w:rFonts w:ascii="仿宋" w:eastAsia="仿宋" w:hAnsi="仿宋" w:cs="宋体" w:hint="eastAsia"/>
          <w:sz w:val="28"/>
          <w:szCs w:val="28"/>
        </w:rPr>
        <w:t>中税协定</w:t>
      </w:r>
      <w:proofErr w:type="gramEnd"/>
      <w:r>
        <w:rPr>
          <w:rFonts w:ascii="仿宋" w:eastAsia="仿宋" w:hAnsi="仿宋" w:cs="宋体" w:hint="eastAsia"/>
          <w:sz w:val="28"/>
          <w:szCs w:val="28"/>
        </w:rPr>
        <w:t>于3月31日-4月4日在大连基地举办环境保护税专项业务培训班，现将有关事项通知如下：</w:t>
      </w:r>
    </w:p>
    <w:p w:rsidR="00FD421C" w:rsidRDefault="00FD421C" w:rsidP="00FD421C">
      <w:pPr>
        <w:numPr>
          <w:ilvl w:val="0"/>
          <w:numId w:val="1"/>
        </w:numPr>
        <w:spacing w:line="276" w:lineRule="auto"/>
        <w:ind w:firstLineChars="250" w:firstLine="703"/>
        <w:rPr>
          <w:rFonts w:ascii="仿宋" w:eastAsia="仿宋" w:hAnsi="仿宋"/>
          <w:b/>
          <w:sz w:val="28"/>
          <w:szCs w:val="28"/>
        </w:rPr>
      </w:pPr>
      <w:r>
        <w:rPr>
          <w:rFonts w:ascii="仿宋" w:eastAsia="仿宋" w:hAnsi="仿宋" w:hint="eastAsia"/>
          <w:b/>
          <w:sz w:val="28"/>
          <w:szCs w:val="28"/>
        </w:rPr>
        <w:t>项目背景</w:t>
      </w:r>
    </w:p>
    <w:p w:rsidR="00FD421C" w:rsidRDefault="00FD421C" w:rsidP="00FD421C">
      <w:pPr>
        <w:spacing w:line="276" w:lineRule="auto"/>
        <w:ind w:firstLine="561"/>
        <w:rPr>
          <w:rFonts w:ascii="仿宋" w:eastAsia="仿宋" w:hAnsi="仿宋"/>
          <w:bCs/>
          <w:sz w:val="28"/>
          <w:szCs w:val="28"/>
        </w:rPr>
      </w:pPr>
      <w:r>
        <w:rPr>
          <w:rFonts w:ascii="仿宋" w:eastAsia="仿宋" w:hAnsi="仿宋" w:hint="eastAsia"/>
          <w:bCs/>
          <w:sz w:val="28"/>
          <w:szCs w:val="28"/>
        </w:rPr>
        <w:t>环保税自2018年1月1日开征以来，得到了社会各界的高度重视。作为我国第一部绿色税制，开征至今仍存在诸多问题，集中体现在纳税人政策法规理解不清、税务机关征收管理没有达到预期和涉税第三</w:t>
      </w:r>
      <w:proofErr w:type="gramStart"/>
      <w:r>
        <w:rPr>
          <w:rFonts w:ascii="仿宋" w:eastAsia="仿宋" w:hAnsi="仿宋" w:hint="eastAsia"/>
          <w:bCs/>
          <w:sz w:val="28"/>
          <w:szCs w:val="28"/>
        </w:rPr>
        <w:t>方服务</w:t>
      </w:r>
      <w:proofErr w:type="gramEnd"/>
      <w:r>
        <w:rPr>
          <w:rFonts w:ascii="仿宋" w:eastAsia="仿宋" w:hAnsi="仿宋" w:hint="eastAsia"/>
          <w:bCs/>
          <w:sz w:val="28"/>
          <w:szCs w:val="28"/>
        </w:rPr>
        <w:t>机构没有发挥相应作用等方面，严重制约了环保税的健康发展。相当一部分企业对环保税的重视程度不够，对环保税的认知还停留在过去的排污费阶段，对环保税的法律概念还未形成，对自身的违规责任认知不清。</w:t>
      </w:r>
    </w:p>
    <w:p w:rsidR="00FD421C" w:rsidRDefault="00FD421C" w:rsidP="00FD421C">
      <w:pPr>
        <w:spacing w:line="276" w:lineRule="auto"/>
        <w:ind w:firstLine="561"/>
        <w:rPr>
          <w:rFonts w:ascii="仿宋" w:eastAsia="仿宋" w:hAnsi="仿宋"/>
          <w:bCs/>
          <w:sz w:val="28"/>
          <w:szCs w:val="28"/>
        </w:rPr>
      </w:pPr>
      <w:r>
        <w:rPr>
          <w:rFonts w:ascii="仿宋" w:eastAsia="仿宋" w:hAnsi="仿宋" w:hint="eastAsia"/>
          <w:bCs/>
          <w:sz w:val="28"/>
          <w:szCs w:val="28"/>
        </w:rPr>
        <w:lastRenderedPageBreak/>
        <w:t>目前环保税的培训工作主要由税务机关组织开展，但因为专业问题，培训的模式普遍采用的是环保部门讲解排污费、税务部门讲解税法的模式开展，环保和税务的知识点并没有进行整合，导致税务干部和纳税人对于环保税的理解依然停留在排污费征收的层面，没有提升到税法的征管层面。同时，环保化学等理工科专业的限制束缚了税务师事务所对于环保税政策的掌握，税务师事务所对于环保税这个新税种还处在观望状态，没有发挥出专业的涉税服务机构应有的作用。</w:t>
      </w:r>
    </w:p>
    <w:p w:rsidR="00FD421C" w:rsidRDefault="00FD421C" w:rsidP="00FD421C">
      <w:pPr>
        <w:spacing w:line="276" w:lineRule="auto"/>
        <w:ind w:firstLine="561"/>
        <w:rPr>
          <w:rFonts w:ascii="仿宋" w:eastAsia="仿宋" w:hAnsi="仿宋"/>
          <w:bCs/>
          <w:sz w:val="28"/>
          <w:szCs w:val="28"/>
        </w:rPr>
      </w:pPr>
      <w:r>
        <w:rPr>
          <w:rFonts w:ascii="仿宋" w:eastAsia="仿宋" w:hAnsi="仿宋" w:hint="eastAsia"/>
          <w:bCs/>
          <w:sz w:val="28"/>
          <w:szCs w:val="28"/>
        </w:rPr>
        <w:t>本次培训整合环保和税务两方面的专家学者、各级别税务官员、企业高管以及环保部门的技术人员力量，依托中</w:t>
      </w:r>
      <w:proofErr w:type="gramStart"/>
      <w:r>
        <w:rPr>
          <w:rFonts w:ascii="仿宋" w:eastAsia="仿宋" w:hAnsi="仿宋" w:hint="eastAsia"/>
          <w:bCs/>
          <w:sz w:val="28"/>
          <w:szCs w:val="28"/>
        </w:rPr>
        <w:t>翰税务环</w:t>
      </w:r>
      <w:proofErr w:type="gramEnd"/>
      <w:r>
        <w:rPr>
          <w:rFonts w:ascii="仿宋" w:eastAsia="仿宋" w:hAnsi="仿宋" w:hint="eastAsia"/>
          <w:bCs/>
          <w:sz w:val="28"/>
          <w:szCs w:val="28"/>
        </w:rPr>
        <w:t>保税的专业能力与平台优势，合理安排授课内容，面向税务机关、税务</w:t>
      </w:r>
      <w:proofErr w:type="gramStart"/>
      <w:r>
        <w:rPr>
          <w:rFonts w:ascii="仿宋" w:eastAsia="仿宋" w:hAnsi="仿宋" w:hint="eastAsia"/>
          <w:bCs/>
          <w:sz w:val="28"/>
          <w:szCs w:val="28"/>
        </w:rPr>
        <w:t>师行</w:t>
      </w:r>
      <w:proofErr w:type="gramEnd"/>
      <w:r>
        <w:rPr>
          <w:rFonts w:ascii="仿宋" w:eastAsia="仿宋" w:hAnsi="仿宋" w:hint="eastAsia"/>
          <w:bCs/>
          <w:sz w:val="28"/>
          <w:szCs w:val="28"/>
        </w:rPr>
        <w:t>业以及纳税人，提供“环保税专项业务基础、进阶及高级教育”内容的培训以及经验分享，解决目前环保税培训的难点痛点问题，借助专业服务机构的力量来解决实践中存在的问题。</w:t>
      </w:r>
    </w:p>
    <w:p w:rsidR="00FD421C" w:rsidRDefault="00FD421C" w:rsidP="00FD421C">
      <w:pPr>
        <w:spacing w:line="276" w:lineRule="auto"/>
        <w:ind w:firstLineChars="200" w:firstLine="562"/>
        <w:rPr>
          <w:rFonts w:ascii="仿宋" w:eastAsia="仿宋" w:hAnsi="仿宋"/>
          <w:b/>
          <w:sz w:val="28"/>
          <w:szCs w:val="28"/>
        </w:rPr>
      </w:pPr>
      <w:r>
        <w:rPr>
          <w:rFonts w:ascii="仿宋" w:eastAsia="仿宋" w:hAnsi="仿宋" w:hint="eastAsia"/>
          <w:b/>
          <w:sz w:val="28"/>
          <w:szCs w:val="28"/>
        </w:rPr>
        <w:t>二、时间与地点</w:t>
      </w:r>
    </w:p>
    <w:p w:rsidR="00FD421C" w:rsidRDefault="00FD421C" w:rsidP="00FD421C">
      <w:pPr>
        <w:spacing w:line="276" w:lineRule="auto"/>
        <w:ind w:firstLineChars="250" w:firstLine="700"/>
        <w:rPr>
          <w:rFonts w:ascii="仿宋" w:eastAsia="仿宋" w:hAnsi="仿宋"/>
          <w:sz w:val="28"/>
          <w:szCs w:val="28"/>
        </w:rPr>
      </w:pPr>
      <w:r>
        <w:rPr>
          <w:rFonts w:ascii="仿宋" w:eastAsia="仿宋" w:hAnsi="仿宋" w:hint="eastAsia"/>
          <w:sz w:val="28"/>
          <w:szCs w:val="28"/>
        </w:rPr>
        <w:t>时间：3月31日报到，4月1日-3日全天上课，4日返程。</w:t>
      </w:r>
    </w:p>
    <w:p w:rsidR="00FD421C" w:rsidRDefault="00FD421C" w:rsidP="00FD421C">
      <w:pPr>
        <w:spacing w:line="276" w:lineRule="auto"/>
        <w:ind w:firstLineChars="250" w:firstLine="700"/>
        <w:rPr>
          <w:rFonts w:ascii="仿宋" w:eastAsia="仿宋" w:hAnsi="仿宋"/>
          <w:sz w:val="28"/>
          <w:szCs w:val="28"/>
        </w:rPr>
      </w:pPr>
      <w:r>
        <w:rPr>
          <w:rFonts w:ascii="仿宋" w:eastAsia="仿宋" w:hAnsi="仿宋" w:hint="eastAsia"/>
          <w:sz w:val="28"/>
          <w:szCs w:val="28"/>
        </w:rPr>
        <w:t>地点：</w:t>
      </w:r>
      <w:proofErr w:type="gramStart"/>
      <w:r>
        <w:rPr>
          <w:rFonts w:ascii="仿宋" w:eastAsia="仿宋" w:hAnsi="仿宋" w:hint="eastAsia"/>
          <w:sz w:val="28"/>
          <w:szCs w:val="28"/>
        </w:rPr>
        <w:t>中税协</w:t>
      </w:r>
      <w:proofErr w:type="gramEnd"/>
      <w:r>
        <w:rPr>
          <w:rFonts w:ascii="仿宋" w:eastAsia="仿宋" w:hAnsi="仿宋" w:hint="eastAsia"/>
          <w:sz w:val="28"/>
          <w:szCs w:val="28"/>
        </w:rPr>
        <w:t>大连培训基地（辽宁省大连市沙河口区数码路41号）。</w:t>
      </w:r>
    </w:p>
    <w:p w:rsidR="00FD421C" w:rsidRDefault="00FD421C" w:rsidP="00FD421C">
      <w:pPr>
        <w:spacing w:line="276" w:lineRule="auto"/>
        <w:ind w:firstLineChars="250" w:firstLine="703"/>
        <w:rPr>
          <w:rFonts w:ascii="仿宋" w:eastAsia="仿宋" w:hAnsi="仿宋"/>
          <w:b/>
          <w:sz w:val="28"/>
          <w:szCs w:val="28"/>
        </w:rPr>
      </w:pPr>
      <w:r>
        <w:rPr>
          <w:rFonts w:ascii="仿宋" w:eastAsia="仿宋" w:hAnsi="仿宋" w:hint="eastAsia"/>
          <w:b/>
          <w:sz w:val="28"/>
          <w:szCs w:val="28"/>
        </w:rPr>
        <w:t>三、参训人员</w:t>
      </w:r>
    </w:p>
    <w:p w:rsidR="00FD421C" w:rsidRDefault="00FD421C" w:rsidP="00FD421C">
      <w:pPr>
        <w:spacing w:line="276" w:lineRule="auto"/>
        <w:ind w:firstLineChars="200" w:firstLine="560"/>
        <w:rPr>
          <w:rFonts w:ascii="仿宋" w:eastAsia="仿宋" w:hAnsi="仿宋"/>
          <w:sz w:val="28"/>
          <w:szCs w:val="28"/>
        </w:rPr>
      </w:pPr>
      <w:r>
        <w:rPr>
          <w:rFonts w:ascii="仿宋" w:eastAsia="仿宋" w:hAnsi="仿宋" w:hint="eastAsia"/>
          <w:sz w:val="28"/>
          <w:szCs w:val="28"/>
        </w:rPr>
        <w:t>（一）税务机关征管及稽查人员；</w:t>
      </w:r>
    </w:p>
    <w:p w:rsidR="00FD421C" w:rsidRDefault="00FD421C" w:rsidP="00FD421C">
      <w:pPr>
        <w:spacing w:line="276" w:lineRule="auto"/>
        <w:ind w:firstLineChars="200" w:firstLine="560"/>
        <w:rPr>
          <w:rFonts w:ascii="仿宋" w:eastAsia="仿宋" w:hAnsi="仿宋"/>
          <w:sz w:val="28"/>
          <w:szCs w:val="28"/>
        </w:rPr>
      </w:pPr>
      <w:r>
        <w:rPr>
          <w:rFonts w:ascii="仿宋" w:eastAsia="仿宋" w:hAnsi="仿宋" w:hint="eastAsia"/>
          <w:sz w:val="28"/>
          <w:szCs w:val="28"/>
        </w:rPr>
        <w:t>（二）税务师事务所业务骨干；</w:t>
      </w:r>
    </w:p>
    <w:p w:rsidR="00FD421C" w:rsidRDefault="00FD421C" w:rsidP="00FD421C">
      <w:pPr>
        <w:spacing w:line="276" w:lineRule="auto"/>
        <w:ind w:firstLineChars="200" w:firstLine="560"/>
        <w:rPr>
          <w:rFonts w:ascii="仿宋" w:eastAsia="仿宋" w:hAnsi="仿宋"/>
          <w:sz w:val="28"/>
          <w:szCs w:val="28"/>
        </w:rPr>
      </w:pPr>
      <w:r>
        <w:rPr>
          <w:rFonts w:ascii="仿宋" w:eastAsia="仿宋" w:hAnsi="仿宋" w:hint="eastAsia"/>
          <w:sz w:val="28"/>
          <w:szCs w:val="28"/>
        </w:rPr>
        <w:t>（三）企业财务、税务人员。</w:t>
      </w:r>
    </w:p>
    <w:p w:rsidR="00FD421C" w:rsidRDefault="00FD421C" w:rsidP="00FD421C">
      <w:pPr>
        <w:spacing w:line="276" w:lineRule="auto"/>
        <w:ind w:firstLineChars="250" w:firstLine="703"/>
        <w:rPr>
          <w:rFonts w:ascii="仿宋" w:eastAsia="仿宋" w:hAnsi="仿宋"/>
          <w:b/>
          <w:sz w:val="28"/>
          <w:szCs w:val="28"/>
        </w:rPr>
      </w:pPr>
      <w:r>
        <w:rPr>
          <w:rFonts w:ascii="仿宋" w:eastAsia="仿宋" w:hAnsi="仿宋" w:hint="eastAsia"/>
          <w:b/>
          <w:sz w:val="28"/>
          <w:szCs w:val="28"/>
        </w:rPr>
        <w:t>四、培训内容与授课教师</w:t>
      </w:r>
    </w:p>
    <w:p w:rsidR="00FD421C" w:rsidRDefault="00FD421C" w:rsidP="00FD421C">
      <w:pPr>
        <w:spacing w:line="276" w:lineRule="auto"/>
        <w:ind w:firstLineChars="200" w:firstLine="560"/>
        <w:rPr>
          <w:rFonts w:ascii="仿宋" w:eastAsia="仿宋" w:hAnsi="仿宋"/>
          <w:sz w:val="28"/>
          <w:szCs w:val="28"/>
        </w:rPr>
      </w:pPr>
      <w:r>
        <w:rPr>
          <w:rFonts w:ascii="仿宋" w:eastAsia="仿宋" w:hAnsi="仿宋" w:hint="eastAsia"/>
          <w:sz w:val="28"/>
          <w:szCs w:val="28"/>
        </w:rPr>
        <w:lastRenderedPageBreak/>
        <w:t>（一）环保税征管现状—总局</w:t>
      </w:r>
      <w:proofErr w:type="gramStart"/>
      <w:r>
        <w:rPr>
          <w:rFonts w:ascii="仿宋" w:eastAsia="仿宋" w:hAnsi="仿宋" w:hint="eastAsia"/>
          <w:sz w:val="28"/>
          <w:szCs w:val="28"/>
        </w:rPr>
        <w:t>财行司相关</w:t>
      </w:r>
      <w:proofErr w:type="gramEnd"/>
      <w:r>
        <w:rPr>
          <w:rFonts w:ascii="仿宋" w:eastAsia="仿宋" w:hAnsi="仿宋" w:hint="eastAsia"/>
          <w:sz w:val="28"/>
          <w:szCs w:val="28"/>
        </w:rPr>
        <w:t>领导；</w:t>
      </w:r>
    </w:p>
    <w:p w:rsidR="00FD421C" w:rsidRDefault="00FD421C" w:rsidP="00FD421C">
      <w:pPr>
        <w:spacing w:line="276" w:lineRule="auto"/>
        <w:ind w:firstLineChars="200" w:firstLine="560"/>
        <w:rPr>
          <w:rFonts w:ascii="仿宋" w:eastAsia="仿宋" w:hAnsi="仿宋"/>
          <w:sz w:val="28"/>
          <w:szCs w:val="28"/>
        </w:rPr>
      </w:pPr>
      <w:r>
        <w:rPr>
          <w:rFonts w:ascii="仿宋" w:eastAsia="仿宋" w:hAnsi="仿宋" w:hint="eastAsia"/>
          <w:sz w:val="28"/>
          <w:szCs w:val="28"/>
        </w:rPr>
        <w:t>（二）环保税实施要求和要点讲解—生态环境部规划设计院专家学者；</w:t>
      </w:r>
    </w:p>
    <w:p w:rsidR="00FD421C" w:rsidRDefault="00FD421C" w:rsidP="00FD421C">
      <w:pPr>
        <w:spacing w:line="276" w:lineRule="auto"/>
        <w:ind w:firstLineChars="200" w:firstLine="560"/>
        <w:rPr>
          <w:rFonts w:ascii="仿宋" w:eastAsia="仿宋" w:hAnsi="仿宋"/>
          <w:sz w:val="28"/>
          <w:szCs w:val="28"/>
        </w:rPr>
      </w:pPr>
      <w:r>
        <w:rPr>
          <w:rFonts w:ascii="仿宋" w:eastAsia="仿宋" w:hAnsi="仿宋" w:hint="eastAsia"/>
          <w:sz w:val="28"/>
          <w:szCs w:val="28"/>
        </w:rPr>
        <w:t>（三）环保税法及实施条例解读—总局</w:t>
      </w:r>
      <w:proofErr w:type="gramStart"/>
      <w:r>
        <w:rPr>
          <w:rFonts w:ascii="仿宋" w:eastAsia="仿宋" w:hAnsi="仿宋" w:hint="eastAsia"/>
          <w:sz w:val="28"/>
          <w:szCs w:val="28"/>
        </w:rPr>
        <w:t>财行司相关</w:t>
      </w:r>
      <w:proofErr w:type="gramEnd"/>
      <w:r>
        <w:rPr>
          <w:rFonts w:ascii="仿宋" w:eastAsia="仿宋" w:hAnsi="仿宋" w:hint="eastAsia"/>
          <w:sz w:val="28"/>
          <w:szCs w:val="28"/>
        </w:rPr>
        <w:t>领导；</w:t>
      </w:r>
    </w:p>
    <w:p w:rsidR="00FD421C" w:rsidRDefault="00FD421C" w:rsidP="00FD421C">
      <w:pPr>
        <w:spacing w:line="276" w:lineRule="auto"/>
        <w:ind w:firstLineChars="200" w:firstLine="560"/>
        <w:rPr>
          <w:rFonts w:ascii="仿宋" w:eastAsia="仿宋" w:hAnsi="仿宋"/>
          <w:sz w:val="28"/>
          <w:szCs w:val="28"/>
        </w:rPr>
      </w:pPr>
      <w:r>
        <w:rPr>
          <w:rFonts w:ascii="仿宋" w:eastAsia="仿宋" w:hAnsi="仿宋" w:hint="eastAsia"/>
          <w:sz w:val="28"/>
          <w:szCs w:val="28"/>
        </w:rPr>
        <w:t>（四）环保税减免税实施要点—吉林财经大学中国大企业税收研究所研究员、吉林师范大学客座教授；</w:t>
      </w:r>
    </w:p>
    <w:p w:rsidR="00FD421C" w:rsidRDefault="00FD421C" w:rsidP="00FD421C">
      <w:pPr>
        <w:spacing w:line="276" w:lineRule="auto"/>
        <w:ind w:firstLineChars="200" w:firstLine="560"/>
        <w:rPr>
          <w:rFonts w:ascii="仿宋" w:eastAsia="仿宋" w:hAnsi="仿宋"/>
          <w:sz w:val="28"/>
          <w:szCs w:val="28"/>
        </w:rPr>
      </w:pPr>
      <w:r>
        <w:rPr>
          <w:rFonts w:ascii="仿宋" w:eastAsia="仿宋" w:hAnsi="仿宋" w:hint="eastAsia"/>
          <w:sz w:val="28"/>
          <w:szCs w:val="28"/>
        </w:rPr>
        <w:t>（五）新</w:t>
      </w:r>
      <w:proofErr w:type="gramStart"/>
      <w:r>
        <w:rPr>
          <w:rFonts w:ascii="仿宋" w:eastAsia="仿宋" w:hAnsi="仿宋" w:hint="eastAsia"/>
          <w:sz w:val="28"/>
          <w:szCs w:val="28"/>
        </w:rPr>
        <w:t>视角看环保税</w:t>
      </w:r>
      <w:proofErr w:type="gramEnd"/>
      <w:r>
        <w:rPr>
          <w:rFonts w:ascii="仿宋" w:eastAsia="仿宋" w:hAnsi="仿宋" w:hint="eastAsia"/>
          <w:sz w:val="28"/>
          <w:szCs w:val="28"/>
        </w:rPr>
        <w:t>—吉林财经大学中国大企业税收研究所研究员、吉林师范大学客座教授；</w:t>
      </w:r>
    </w:p>
    <w:p w:rsidR="00FD421C" w:rsidRDefault="00FD421C" w:rsidP="00FD421C">
      <w:pPr>
        <w:spacing w:line="276" w:lineRule="auto"/>
        <w:ind w:leftChars="266" w:left="559"/>
        <w:rPr>
          <w:rFonts w:ascii="仿宋" w:eastAsia="仿宋" w:hAnsi="仿宋"/>
          <w:sz w:val="28"/>
          <w:szCs w:val="28"/>
        </w:rPr>
      </w:pPr>
      <w:r>
        <w:rPr>
          <w:rFonts w:ascii="仿宋" w:eastAsia="仿宋" w:hAnsi="仿宋" w:hint="eastAsia"/>
          <w:sz w:val="28"/>
          <w:szCs w:val="28"/>
        </w:rPr>
        <w:t>（六）企业应该如何应对环保税—辽宁港务集团安环部负责人；（七）大</w:t>
      </w:r>
      <w:proofErr w:type="gramStart"/>
      <w:r>
        <w:rPr>
          <w:rFonts w:ascii="仿宋" w:eastAsia="仿宋" w:hAnsi="仿宋" w:hint="eastAsia"/>
          <w:sz w:val="28"/>
          <w:szCs w:val="28"/>
        </w:rPr>
        <w:t>企业环</w:t>
      </w:r>
      <w:proofErr w:type="gramEnd"/>
      <w:r>
        <w:rPr>
          <w:rFonts w:ascii="仿宋" w:eastAsia="仿宋" w:hAnsi="仿宋" w:hint="eastAsia"/>
          <w:sz w:val="28"/>
          <w:szCs w:val="28"/>
        </w:rPr>
        <w:t>保税缴纳风险评估—中国大企业税收研究所相关负责人。</w:t>
      </w:r>
    </w:p>
    <w:p w:rsidR="00FD421C" w:rsidRDefault="00FD421C" w:rsidP="00FD421C">
      <w:pPr>
        <w:spacing w:line="276" w:lineRule="auto"/>
        <w:ind w:firstLineChars="250" w:firstLine="703"/>
        <w:rPr>
          <w:rFonts w:ascii="仿宋" w:eastAsia="仿宋" w:hAnsi="仿宋"/>
          <w:b/>
          <w:sz w:val="28"/>
          <w:szCs w:val="28"/>
        </w:rPr>
      </w:pPr>
      <w:r>
        <w:rPr>
          <w:rFonts w:ascii="仿宋" w:eastAsia="仿宋" w:hAnsi="仿宋" w:hint="eastAsia"/>
          <w:b/>
          <w:sz w:val="28"/>
          <w:szCs w:val="28"/>
        </w:rPr>
        <w:t>五、收费标准</w:t>
      </w:r>
    </w:p>
    <w:p w:rsidR="00FD421C" w:rsidRDefault="00FD421C" w:rsidP="00FD421C">
      <w:pPr>
        <w:spacing w:line="276" w:lineRule="auto"/>
        <w:ind w:firstLineChars="300" w:firstLine="840"/>
        <w:rPr>
          <w:rFonts w:ascii="仿宋" w:eastAsia="仿宋" w:hAnsi="仿宋"/>
          <w:b/>
          <w:sz w:val="28"/>
          <w:szCs w:val="28"/>
        </w:rPr>
      </w:pPr>
      <w:r>
        <w:rPr>
          <w:rFonts w:ascii="仿宋" w:eastAsia="仿宋" w:hAnsi="仿宋" w:hint="eastAsia"/>
          <w:sz w:val="28"/>
          <w:szCs w:val="28"/>
        </w:rPr>
        <w:t>（一）培训费：2700元/人。</w:t>
      </w:r>
      <w:r>
        <w:rPr>
          <w:rFonts w:ascii="仿宋" w:eastAsia="仿宋" w:hAnsi="仿宋" w:hint="eastAsia"/>
          <w:b/>
          <w:sz w:val="28"/>
          <w:szCs w:val="28"/>
        </w:rPr>
        <w:t>在税务师事务所从业的执业税务</w:t>
      </w:r>
      <w:proofErr w:type="gramStart"/>
      <w:r>
        <w:rPr>
          <w:rFonts w:ascii="仿宋" w:eastAsia="仿宋" w:hAnsi="仿宋" w:hint="eastAsia"/>
          <w:b/>
          <w:sz w:val="28"/>
          <w:szCs w:val="28"/>
        </w:rPr>
        <w:t>师免培训</w:t>
      </w:r>
      <w:proofErr w:type="gramEnd"/>
      <w:r>
        <w:rPr>
          <w:rFonts w:ascii="仿宋" w:eastAsia="仿宋" w:hAnsi="仿宋" w:hint="eastAsia"/>
          <w:b/>
          <w:sz w:val="28"/>
          <w:szCs w:val="28"/>
        </w:rPr>
        <w:t>费。</w:t>
      </w:r>
    </w:p>
    <w:p w:rsidR="00FD421C" w:rsidRDefault="00FD421C" w:rsidP="00FD421C">
      <w:pPr>
        <w:spacing w:line="276" w:lineRule="auto"/>
        <w:ind w:firstLineChars="300" w:firstLine="840"/>
        <w:rPr>
          <w:rFonts w:ascii="仿宋" w:eastAsia="仿宋" w:hAnsi="仿宋"/>
          <w:sz w:val="28"/>
          <w:szCs w:val="28"/>
        </w:rPr>
      </w:pPr>
      <w:r>
        <w:rPr>
          <w:rFonts w:ascii="仿宋" w:eastAsia="仿宋" w:hAnsi="仿宋" w:hint="eastAsia"/>
          <w:sz w:val="28"/>
          <w:szCs w:val="28"/>
        </w:rPr>
        <w:t>（二）食宿费：1400元/人（自理）。中途离校的学员，原则上不予退还食宿费。</w:t>
      </w:r>
    </w:p>
    <w:p w:rsidR="00FD421C" w:rsidRDefault="00FD421C" w:rsidP="00FD421C">
      <w:pPr>
        <w:spacing w:line="276" w:lineRule="auto"/>
        <w:ind w:firstLineChars="300" w:firstLine="843"/>
        <w:rPr>
          <w:rFonts w:ascii="仿宋" w:eastAsia="仿宋" w:hAnsi="仿宋"/>
          <w:sz w:val="28"/>
          <w:szCs w:val="28"/>
        </w:rPr>
      </w:pPr>
      <w:r>
        <w:rPr>
          <w:rFonts w:ascii="仿宋" w:eastAsia="仿宋" w:hAnsi="仿宋" w:hint="eastAsia"/>
          <w:b/>
          <w:sz w:val="28"/>
          <w:szCs w:val="28"/>
        </w:rPr>
        <w:t>（三）税务机关干部按国家标准执行。</w:t>
      </w:r>
    </w:p>
    <w:p w:rsidR="00FD421C" w:rsidRDefault="00FD421C" w:rsidP="00FD421C">
      <w:pPr>
        <w:spacing w:line="276" w:lineRule="auto"/>
        <w:ind w:firstLineChars="250" w:firstLine="703"/>
        <w:rPr>
          <w:rFonts w:ascii="仿宋" w:eastAsia="仿宋" w:hAnsi="仿宋"/>
          <w:b/>
          <w:sz w:val="28"/>
          <w:szCs w:val="28"/>
        </w:rPr>
      </w:pPr>
      <w:r>
        <w:rPr>
          <w:rFonts w:ascii="仿宋" w:eastAsia="仿宋" w:hAnsi="仿宋" w:hint="eastAsia"/>
          <w:b/>
          <w:sz w:val="28"/>
          <w:szCs w:val="28"/>
        </w:rPr>
        <w:t>六、报名方式</w:t>
      </w:r>
    </w:p>
    <w:p w:rsidR="00FD421C" w:rsidRDefault="00FD421C" w:rsidP="00FD421C">
      <w:pPr>
        <w:spacing w:line="276" w:lineRule="auto"/>
        <w:ind w:firstLineChars="200" w:firstLine="560"/>
        <w:rPr>
          <w:rFonts w:ascii="仿宋" w:eastAsia="仿宋" w:hAnsi="仿宋"/>
          <w:sz w:val="28"/>
          <w:szCs w:val="28"/>
        </w:rPr>
      </w:pPr>
      <w:r>
        <w:rPr>
          <w:rFonts w:ascii="仿宋" w:eastAsia="仿宋" w:hAnsi="仿宋" w:hint="eastAsia"/>
          <w:sz w:val="28"/>
          <w:szCs w:val="28"/>
        </w:rPr>
        <w:t>（一）税务师事务所（注册）税务师报名：</w:t>
      </w:r>
      <w:r>
        <w:rPr>
          <w:rFonts w:ascii="仿宋" w:eastAsia="仿宋" w:hAnsi="仿宋" w:hint="eastAsia"/>
          <w:color w:val="333333"/>
          <w:sz w:val="29"/>
          <w:szCs w:val="29"/>
        </w:rPr>
        <w:t>登录</w:t>
      </w:r>
      <w:proofErr w:type="gramStart"/>
      <w:r>
        <w:rPr>
          <w:rFonts w:ascii="仿宋" w:eastAsia="仿宋" w:hAnsi="仿宋" w:hint="eastAsia"/>
          <w:color w:val="333333"/>
          <w:sz w:val="29"/>
          <w:szCs w:val="29"/>
        </w:rPr>
        <w:t>中税协</w:t>
      </w:r>
      <w:proofErr w:type="gramEnd"/>
      <w:r>
        <w:rPr>
          <w:rFonts w:ascii="仿宋" w:eastAsia="仿宋" w:hAnsi="仿宋" w:hint="eastAsia"/>
          <w:color w:val="333333"/>
          <w:sz w:val="29"/>
          <w:szCs w:val="29"/>
        </w:rPr>
        <w:t>网站</w:t>
      </w:r>
      <w:r>
        <w:rPr>
          <w:rFonts w:ascii="仿宋" w:eastAsia="仿宋" w:hAnsi="仿宋" w:hint="eastAsia"/>
          <w:color w:val="333333"/>
          <w:sz w:val="28"/>
          <w:szCs w:val="28"/>
        </w:rPr>
        <w:t>（www.cctaa.cn）</w:t>
      </w:r>
      <w:r>
        <w:rPr>
          <w:rFonts w:ascii="仿宋" w:eastAsia="仿宋" w:hAnsi="仿宋" w:hint="eastAsia"/>
          <w:color w:val="333333"/>
          <w:sz w:val="29"/>
          <w:szCs w:val="29"/>
        </w:rPr>
        <w:t>“教育培训”- “面授培训班报名”，或直接登录网址</w:t>
      </w:r>
      <w:r>
        <w:rPr>
          <w:rFonts w:ascii="仿宋" w:eastAsia="仿宋" w:hAnsi="仿宋" w:hint="eastAsia"/>
          <w:color w:val="333333"/>
          <w:sz w:val="28"/>
          <w:szCs w:val="28"/>
        </w:rPr>
        <w:t>（www.ecctaa.cn）</w:t>
      </w:r>
      <w:r>
        <w:rPr>
          <w:rFonts w:ascii="仿宋" w:eastAsia="仿宋" w:hAnsi="仿宋" w:hint="eastAsia"/>
          <w:color w:val="333333"/>
          <w:sz w:val="29"/>
          <w:szCs w:val="29"/>
        </w:rPr>
        <w:t>“教育培训”报名。</w:t>
      </w:r>
    </w:p>
    <w:p w:rsidR="00FD421C" w:rsidRDefault="00FD421C" w:rsidP="00FD421C">
      <w:pPr>
        <w:spacing w:line="276" w:lineRule="auto"/>
        <w:ind w:firstLineChars="250" w:firstLine="700"/>
        <w:rPr>
          <w:rFonts w:ascii="仿宋" w:eastAsia="仿宋" w:hAnsi="仿宋"/>
          <w:sz w:val="28"/>
          <w:szCs w:val="28"/>
        </w:rPr>
      </w:pPr>
      <w:r>
        <w:rPr>
          <w:rFonts w:ascii="仿宋" w:eastAsia="仿宋" w:hAnsi="仿宋" w:hint="eastAsia"/>
          <w:sz w:val="28"/>
          <w:szCs w:val="28"/>
        </w:rPr>
        <w:t>报名后经地方税协审核，收到确认短信，视为报名成功。</w:t>
      </w:r>
    </w:p>
    <w:p w:rsidR="00FD421C" w:rsidRDefault="00FD421C" w:rsidP="00FD421C">
      <w:pPr>
        <w:spacing w:line="276" w:lineRule="auto"/>
        <w:ind w:firstLineChars="200" w:firstLine="560"/>
        <w:rPr>
          <w:rFonts w:ascii="仿宋" w:eastAsia="仿宋" w:hAnsi="仿宋"/>
          <w:sz w:val="28"/>
          <w:szCs w:val="28"/>
        </w:rPr>
      </w:pPr>
      <w:r>
        <w:rPr>
          <w:rFonts w:ascii="仿宋" w:eastAsia="仿宋" w:hAnsi="仿宋" w:hint="eastAsia"/>
          <w:sz w:val="28"/>
          <w:szCs w:val="28"/>
        </w:rPr>
        <w:lastRenderedPageBreak/>
        <w:t>（二）其他人员报名：须填写“报名回执表”并发送至</w:t>
      </w:r>
      <w:proofErr w:type="gramStart"/>
      <w:r>
        <w:rPr>
          <w:rFonts w:ascii="仿宋" w:eastAsia="仿宋" w:hAnsi="仿宋" w:hint="eastAsia"/>
          <w:sz w:val="28"/>
          <w:szCs w:val="28"/>
        </w:rPr>
        <w:t>中税协教育</w:t>
      </w:r>
      <w:proofErr w:type="gramEnd"/>
      <w:r>
        <w:rPr>
          <w:rFonts w:ascii="仿宋" w:eastAsia="仿宋" w:hAnsi="仿宋" w:hint="eastAsia"/>
          <w:sz w:val="28"/>
          <w:szCs w:val="28"/>
        </w:rPr>
        <w:t>培训部邮箱：jypxb@cctaa.cn。</w:t>
      </w:r>
    </w:p>
    <w:p w:rsidR="00FD421C" w:rsidRDefault="00FD421C" w:rsidP="00FD421C">
      <w:pPr>
        <w:spacing w:line="276" w:lineRule="auto"/>
        <w:ind w:firstLineChars="250" w:firstLine="703"/>
        <w:rPr>
          <w:rFonts w:ascii="仿宋" w:eastAsia="仿宋" w:hAnsi="仿宋"/>
          <w:b/>
          <w:sz w:val="28"/>
          <w:szCs w:val="28"/>
        </w:rPr>
      </w:pPr>
      <w:r>
        <w:rPr>
          <w:rFonts w:ascii="仿宋" w:eastAsia="仿宋" w:hAnsi="仿宋" w:hint="eastAsia"/>
          <w:b/>
          <w:sz w:val="28"/>
          <w:szCs w:val="28"/>
        </w:rPr>
        <w:t>七、缴费方式</w:t>
      </w:r>
    </w:p>
    <w:p w:rsidR="00FD421C" w:rsidRDefault="00FD421C" w:rsidP="00FD421C">
      <w:pPr>
        <w:ind w:firstLineChars="150" w:firstLine="420"/>
        <w:rPr>
          <w:rFonts w:ascii="宋体" w:hAnsi="宋体" w:cs="宋体"/>
          <w:kern w:val="0"/>
          <w:sz w:val="24"/>
        </w:rPr>
      </w:pPr>
      <w:r>
        <w:rPr>
          <w:rFonts w:ascii="仿宋" w:eastAsia="仿宋" w:hAnsi="仿宋" w:hint="eastAsia"/>
          <w:sz w:val="28"/>
          <w:szCs w:val="28"/>
        </w:rPr>
        <w:t>（一）培训费缴费方式：登录</w:t>
      </w:r>
      <w:proofErr w:type="gramStart"/>
      <w:r>
        <w:rPr>
          <w:rFonts w:ascii="仿宋" w:eastAsia="仿宋" w:hAnsi="仿宋" w:hint="eastAsia"/>
          <w:sz w:val="28"/>
          <w:szCs w:val="28"/>
        </w:rPr>
        <w:t>中税协</w:t>
      </w:r>
      <w:proofErr w:type="gramEnd"/>
      <w:r>
        <w:rPr>
          <w:rFonts w:ascii="仿宋" w:eastAsia="仿宋" w:hAnsi="仿宋" w:hint="eastAsia"/>
          <w:sz w:val="28"/>
          <w:szCs w:val="28"/>
        </w:rPr>
        <w:t>网校（www.cctaa-wx.cn），点击“线下课程”栏目，购买指定培训课程。或直接点击以下网校缴费链接：http://www.cctaa-wx.cn/course/sp19124012.html。缴费后在</w:t>
      </w:r>
      <w:proofErr w:type="gramStart"/>
      <w:r>
        <w:rPr>
          <w:rFonts w:ascii="仿宋" w:eastAsia="仿宋" w:hAnsi="仿宋" w:hint="eastAsia"/>
          <w:sz w:val="28"/>
          <w:szCs w:val="28"/>
        </w:rPr>
        <w:t>中税协</w:t>
      </w:r>
      <w:proofErr w:type="gramEnd"/>
      <w:r>
        <w:rPr>
          <w:rFonts w:ascii="仿宋" w:eastAsia="仿宋" w:hAnsi="仿宋" w:hint="eastAsia"/>
          <w:sz w:val="28"/>
          <w:szCs w:val="28"/>
        </w:rPr>
        <w:t>网校“个人中心”即可领取电子发票。</w:t>
      </w:r>
    </w:p>
    <w:p w:rsidR="00FD421C" w:rsidRDefault="00FD421C" w:rsidP="00FD421C">
      <w:pPr>
        <w:spacing w:line="276" w:lineRule="auto"/>
        <w:ind w:firstLineChars="150" w:firstLine="420"/>
        <w:rPr>
          <w:rFonts w:ascii="仿宋" w:eastAsia="仿宋" w:hAnsi="仿宋"/>
          <w:sz w:val="28"/>
          <w:szCs w:val="28"/>
        </w:rPr>
      </w:pPr>
      <w:r>
        <w:rPr>
          <w:rFonts w:ascii="仿宋" w:eastAsia="仿宋" w:hAnsi="仿宋" w:hint="eastAsia"/>
          <w:sz w:val="28"/>
          <w:szCs w:val="28"/>
        </w:rPr>
        <w:t>（二）其他人员须于3月24日前</w:t>
      </w:r>
      <w:proofErr w:type="gramStart"/>
      <w:r>
        <w:rPr>
          <w:rFonts w:ascii="仿宋" w:eastAsia="仿宋" w:hAnsi="仿宋" w:hint="eastAsia"/>
          <w:sz w:val="28"/>
          <w:szCs w:val="28"/>
        </w:rPr>
        <w:t>交培训</w:t>
      </w:r>
      <w:proofErr w:type="gramEnd"/>
      <w:r>
        <w:rPr>
          <w:rFonts w:ascii="仿宋" w:eastAsia="仿宋" w:hAnsi="仿宋" w:hint="eastAsia"/>
          <w:sz w:val="28"/>
          <w:szCs w:val="28"/>
        </w:rPr>
        <w:t>费，过期视为自动放弃。</w:t>
      </w:r>
    </w:p>
    <w:p w:rsidR="00FD421C" w:rsidRDefault="00FD421C" w:rsidP="00FD421C">
      <w:pPr>
        <w:spacing w:line="276" w:lineRule="auto"/>
        <w:ind w:firstLineChars="200" w:firstLine="562"/>
        <w:rPr>
          <w:rFonts w:ascii="仿宋" w:eastAsia="仿宋" w:hAnsi="仿宋"/>
          <w:b/>
          <w:sz w:val="28"/>
          <w:szCs w:val="28"/>
        </w:rPr>
      </w:pPr>
      <w:r>
        <w:rPr>
          <w:rFonts w:ascii="仿宋" w:eastAsia="仿宋" w:hAnsi="仿宋" w:hint="eastAsia"/>
          <w:b/>
          <w:sz w:val="28"/>
          <w:szCs w:val="28"/>
        </w:rPr>
        <w:t>八、联系方式</w:t>
      </w:r>
    </w:p>
    <w:p w:rsidR="00FD421C" w:rsidRDefault="00FD421C" w:rsidP="00FD421C">
      <w:pPr>
        <w:spacing w:line="276" w:lineRule="auto"/>
        <w:ind w:firstLineChars="200" w:firstLine="560"/>
        <w:rPr>
          <w:rFonts w:ascii="仿宋" w:eastAsia="仿宋" w:hAnsi="仿宋"/>
          <w:bCs/>
          <w:sz w:val="28"/>
          <w:szCs w:val="28"/>
        </w:rPr>
      </w:pPr>
      <w:r>
        <w:rPr>
          <w:rFonts w:ascii="仿宋" w:eastAsia="仿宋" w:hAnsi="仿宋" w:hint="eastAsia"/>
          <w:bCs/>
          <w:sz w:val="28"/>
          <w:szCs w:val="28"/>
        </w:rPr>
        <w:t>（一）报名联系</w:t>
      </w:r>
    </w:p>
    <w:p w:rsidR="00FD421C" w:rsidRDefault="00FD421C" w:rsidP="00FD421C">
      <w:pPr>
        <w:spacing w:line="276" w:lineRule="auto"/>
        <w:ind w:firstLineChars="200" w:firstLine="560"/>
        <w:rPr>
          <w:rFonts w:ascii="仿宋" w:eastAsia="仿宋" w:hAnsi="仿宋"/>
          <w:bCs/>
          <w:sz w:val="28"/>
          <w:szCs w:val="28"/>
        </w:rPr>
      </w:pPr>
      <w:r>
        <w:rPr>
          <w:rFonts w:ascii="仿宋" w:eastAsia="仿宋" w:hAnsi="仿宋" w:hint="eastAsia"/>
          <w:bCs/>
          <w:sz w:val="28"/>
          <w:szCs w:val="28"/>
        </w:rPr>
        <w:t>1.</w:t>
      </w:r>
      <w:proofErr w:type="gramStart"/>
      <w:r>
        <w:rPr>
          <w:rFonts w:ascii="仿宋" w:eastAsia="仿宋" w:hAnsi="仿宋" w:hint="eastAsia"/>
          <w:bCs/>
          <w:sz w:val="28"/>
          <w:szCs w:val="28"/>
        </w:rPr>
        <w:t>中税协教育</w:t>
      </w:r>
      <w:proofErr w:type="gramEnd"/>
      <w:r>
        <w:rPr>
          <w:rFonts w:ascii="仿宋" w:eastAsia="仿宋" w:hAnsi="仿宋" w:hint="eastAsia"/>
          <w:bCs/>
          <w:sz w:val="28"/>
          <w:szCs w:val="28"/>
        </w:rPr>
        <w:t>培训部乔娇娇、</w:t>
      </w:r>
      <w:proofErr w:type="gramStart"/>
      <w:r>
        <w:rPr>
          <w:rFonts w:ascii="仿宋" w:eastAsia="仿宋" w:hAnsi="仿宋" w:hint="eastAsia"/>
          <w:bCs/>
          <w:sz w:val="28"/>
          <w:szCs w:val="28"/>
        </w:rPr>
        <w:t>关迎</w:t>
      </w:r>
      <w:proofErr w:type="gramEnd"/>
      <w:r>
        <w:rPr>
          <w:rFonts w:ascii="仿宋" w:eastAsia="仿宋" w:hAnsi="仿宋" w:hint="eastAsia"/>
          <w:bCs/>
          <w:sz w:val="28"/>
          <w:szCs w:val="28"/>
        </w:rPr>
        <w:t>军</w:t>
      </w:r>
    </w:p>
    <w:p w:rsidR="00FD421C" w:rsidRDefault="00FD421C" w:rsidP="00FD421C">
      <w:pPr>
        <w:spacing w:line="276" w:lineRule="auto"/>
        <w:ind w:firstLineChars="200" w:firstLine="560"/>
        <w:rPr>
          <w:rFonts w:ascii="仿宋" w:eastAsia="仿宋" w:hAnsi="仿宋"/>
          <w:bCs/>
          <w:sz w:val="28"/>
          <w:szCs w:val="28"/>
        </w:rPr>
      </w:pPr>
      <w:r>
        <w:rPr>
          <w:rFonts w:ascii="仿宋" w:eastAsia="仿宋" w:hAnsi="仿宋" w:hint="eastAsia"/>
          <w:bCs/>
          <w:sz w:val="28"/>
          <w:szCs w:val="28"/>
        </w:rPr>
        <w:t>电话：（010）68413988转8410、8405</w:t>
      </w:r>
    </w:p>
    <w:p w:rsidR="00FD421C" w:rsidRDefault="00FD421C" w:rsidP="00FD421C">
      <w:pPr>
        <w:spacing w:line="276" w:lineRule="auto"/>
        <w:ind w:firstLineChars="200" w:firstLine="560"/>
        <w:rPr>
          <w:rFonts w:ascii="仿宋" w:eastAsia="仿宋" w:hAnsi="仿宋"/>
          <w:bCs/>
          <w:sz w:val="28"/>
          <w:szCs w:val="28"/>
        </w:rPr>
      </w:pPr>
      <w:r>
        <w:rPr>
          <w:rFonts w:ascii="仿宋" w:eastAsia="仿宋" w:hAnsi="仿宋" w:hint="eastAsia"/>
          <w:bCs/>
          <w:sz w:val="28"/>
          <w:szCs w:val="28"/>
        </w:rPr>
        <w:t>电子邮件：jypxb@cctaa.cn。</w:t>
      </w:r>
    </w:p>
    <w:p w:rsidR="00FD421C" w:rsidRDefault="00FD421C" w:rsidP="00FD421C">
      <w:pPr>
        <w:spacing w:line="276" w:lineRule="auto"/>
        <w:ind w:firstLineChars="200" w:firstLine="560"/>
        <w:rPr>
          <w:rFonts w:ascii="仿宋" w:eastAsia="仿宋" w:hAnsi="仿宋"/>
          <w:bCs/>
          <w:sz w:val="28"/>
          <w:szCs w:val="28"/>
        </w:rPr>
      </w:pPr>
      <w:r>
        <w:rPr>
          <w:rFonts w:ascii="仿宋" w:eastAsia="仿宋" w:hAnsi="仿宋" w:hint="eastAsia"/>
          <w:bCs/>
          <w:sz w:val="28"/>
          <w:szCs w:val="28"/>
        </w:rPr>
        <w:t>2.大连培训基地 周斌</w:t>
      </w:r>
    </w:p>
    <w:p w:rsidR="00FD421C" w:rsidRDefault="00FD421C" w:rsidP="00FD421C">
      <w:pPr>
        <w:spacing w:line="276" w:lineRule="auto"/>
        <w:ind w:firstLineChars="200" w:firstLine="560"/>
        <w:rPr>
          <w:rFonts w:ascii="仿宋" w:eastAsia="仿宋" w:hAnsi="仿宋"/>
          <w:bCs/>
          <w:sz w:val="28"/>
          <w:szCs w:val="28"/>
        </w:rPr>
      </w:pPr>
      <w:r>
        <w:rPr>
          <w:rFonts w:ascii="仿宋" w:eastAsia="仿宋" w:hAnsi="仿宋" w:hint="eastAsia"/>
          <w:bCs/>
          <w:sz w:val="28"/>
          <w:szCs w:val="28"/>
        </w:rPr>
        <w:t>电话：（0411）88126010，13904263355</w:t>
      </w:r>
    </w:p>
    <w:p w:rsidR="00FD421C" w:rsidRDefault="00FD421C" w:rsidP="00FD421C">
      <w:pPr>
        <w:spacing w:line="276" w:lineRule="auto"/>
        <w:ind w:firstLineChars="200" w:firstLine="560"/>
        <w:rPr>
          <w:rFonts w:ascii="仿宋" w:eastAsia="仿宋" w:hAnsi="仿宋"/>
          <w:bCs/>
          <w:sz w:val="28"/>
          <w:szCs w:val="28"/>
        </w:rPr>
      </w:pPr>
      <w:r>
        <w:rPr>
          <w:rFonts w:ascii="仿宋" w:eastAsia="仿宋" w:hAnsi="仿宋" w:hint="eastAsia"/>
          <w:bCs/>
          <w:sz w:val="28"/>
          <w:szCs w:val="28"/>
        </w:rPr>
        <w:t>传真：（0411）88126116</w:t>
      </w:r>
    </w:p>
    <w:p w:rsidR="00FD421C" w:rsidRDefault="00FD421C" w:rsidP="00FD421C">
      <w:pPr>
        <w:spacing w:line="276" w:lineRule="auto"/>
        <w:ind w:firstLineChars="200" w:firstLine="560"/>
        <w:rPr>
          <w:rFonts w:ascii="仿宋" w:eastAsia="仿宋" w:hAnsi="仿宋"/>
          <w:bCs/>
          <w:sz w:val="28"/>
          <w:szCs w:val="28"/>
        </w:rPr>
      </w:pPr>
      <w:r>
        <w:rPr>
          <w:rFonts w:ascii="仿宋" w:eastAsia="仿宋" w:hAnsi="仿宋" w:hint="eastAsia"/>
          <w:bCs/>
          <w:sz w:val="28"/>
          <w:szCs w:val="28"/>
        </w:rPr>
        <w:t>电子邮件：dlswps@163.com。</w:t>
      </w:r>
    </w:p>
    <w:p w:rsidR="00FD421C" w:rsidRDefault="00FD421C" w:rsidP="00FD421C">
      <w:pPr>
        <w:spacing w:line="276" w:lineRule="auto"/>
        <w:ind w:firstLineChars="200" w:firstLine="560"/>
        <w:rPr>
          <w:rFonts w:ascii="仿宋" w:eastAsia="仿宋" w:hAnsi="仿宋"/>
          <w:bCs/>
          <w:sz w:val="28"/>
          <w:szCs w:val="28"/>
        </w:rPr>
      </w:pPr>
      <w:r>
        <w:rPr>
          <w:rFonts w:ascii="仿宋" w:eastAsia="仿宋" w:hAnsi="仿宋" w:hint="eastAsia"/>
          <w:bCs/>
          <w:sz w:val="28"/>
          <w:szCs w:val="28"/>
        </w:rPr>
        <w:t>（二）技术咨询</w:t>
      </w:r>
    </w:p>
    <w:p w:rsidR="00FD421C" w:rsidRDefault="00FD421C" w:rsidP="00FD421C">
      <w:pPr>
        <w:spacing w:line="276" w:lineRule="auto"/>
        <w:ind w:firstLineChars="200" w:firstLine="560"/>
        <w:rPr>
          <w:rFonts w:ascii="仿宋" w:eastAsia="仿宋" w:hAnsi="仿宋"/>
          <w:bCs/>
          <w:sz w:val="28"/>
          <w:szCs w:val="28"/>
        </w:rPr>
      </w:pPr>
      <w:r>
        <w:rPr>
          <w:rFonts w:ascii="仿宋" w:eastAsia="仿宋" w:hAnsi="仿宋" w:hint="eastAsia"/>
          <w:bCs/>
          <w:sz w:val="28"/>
          <w:szCs w:val="28"/>
        </w:rPr>
        <w:t>全国服务热线：400-082-5868/010-68779800</w:t>
      </w:r>
    </w:p>
    <w:p w:rsidR="00FD421C" w:rsidRDefault="00FD421C" w:rsidP="00FD421C">
      <w:pPr>
        <w:spacing w:line="276" w:lineRule="auto"/>
        <w:ind w:firstLineChars="200" w:firstLine="562"/>
        <w:rPr>
          <w:rFonts w:ascii="仿宋" w:eastAsia="仿宋" w:hAnsi="仿宋"/>
          <w:b/>
          <w:sz w:val="28"/>
          <w:szCs w:val="28"/>
        </w:rPr>
      </w:pPr>
      <w:r>
        <w:rPr>
          <w:rFonts w:ascii="仿宋" w:eastAsia="仿宋" w:hAnsi="仿宋" w:hint="eastAsia"/>
          <w:b/>
          <w:sz w:val="28"/>
          <w:szCs w:val="28"/>
        </w:rPr>
        <w:t>九、其它要求</w:t>
      </w:r>
    </w:p>
    <w:p w:rsidR="00FD421C" w:rsidRDefault="00FD421C" w:rsidP="00FD421C">
      <w:pPr>
        <w:spacing w:line="276" w:lineRule="auto"/>
        <w:ind w:firstLineChars="200" w:firstLine="562"/>
        <w:rPr>
          <w:rFonts w:ascii="仿宋" w:eastAsia="仿宋" w:hAnsi="仿宋"/>
          <w:b/>
          <w:sz w:val="28"/>
          <w:szCs w:val="28"/>
        </w:rPr>
      </w:pPr>
      <w:r>
        <w:rPr>
          <w:rFonts w:ascii="仿宋" w:eastAsia="仿宋" w:hAnsi="仿宋" w:hint="eastAsia"/>
          <w:b/>
          <w:sz w:val="28"/>
          <w:szCs w:val="28"/>
        </w:rPr>
        <w:t>（一）如因报名人数达不到开班要求，将取消培训计划，教育培训部将提前1周发布通知或电话通知已报名人员。请尽量延后订票或</w:t>
      </w:r>
      <w:r>
        <w:rPr>
          <w:rFonts w:ascii="仿宋" w:eastAsia="仿宋" w:hAnsi="仿宋" w:hint="eastAsia"/>
          <w:b/>
          <w:sz w:val="28"/>
          <w:szCs w:val="28"/>
        </w:rPr>
        <w:lastRenderedPageBreak/>
        <w:t>在3月24日后向</w:t>
      </w:r>
      <w:proofErr w:type="gramStart"/>
      <w:r>
        <w:rPr>
          <w:rFonts w:ascii="仿宋" w:eastAsia="仿宋" w:hAnsi="仿宋" w:hint="eastAsia"/>
          <w:b/>
          <w:sz w:val="28"/>
          <w:szCs w:val="28"/>
        </w:rPr>
        <w:t>中税协教育</w:t>
      </w:r>
      <w:proofErr w:type="gramEnd"/>
      <w:r>
        <w:rPr>
          <w:rFonts w:ascii="仿宋" w:eastAsia="仿宋" w:hAnsi="仿宋" w:hint="eastAsia"/>
          <w:b/>
          <w:sz w:val="28"/>
          <w:szCs w:val="28"/>
        </w:rPr>
        <w:t>培训部电话确认。</w:t>
      </w:r>
    </w:p>
    <w:p w:rsidR="00FD421C" w:rsidRDefault="00FD421C" w:rsidP="00FD421C">
      <w:pPr>
        <w:spacing w:line="276" w:lineRule="auto"/>
        <w:ind w:firstLineChars="150" w:firstLine="420"/>
        <w:rPr>
          <w:rFonts w:ascii="仿宋" w:eastAsia="仿宋" w:hAnsi="仿宋"/>
          <w:sz w:val="28"/>
          <w:szCs w:val="28"/>
        </w:rPr>
      </w:pPr>
      <w:r>
        <w:rPr>
          <w:rFonts w:ascii="仿宋" w:eastAsia="仿宋" w:hAnsi="仿宋" w:hint="eastAsia"/>
          <w:sz w:val="28"/>
          <w:szCs w:val="28"/>
        </w:rPr>
        <w:t>（二）参加培训人员请携带本人身份证件，以便完成报到手续。</w:t>
      </w:r>
    </w:p>
    <w:p w:rsidR="00FD421C" w:rsidRDefault="00FD421C" w:rsidP="00FD421C">
      <w:pPr>
        <w:spacing w:line="276" w:lineRule="auto"/>
        <w:ind w:firstLineChars="150" w:firstLine="420"/>
        <w:rPr>
          <w:rFonts w:ascii="仿宋" w:eastAsia="仿宋" w:hAnsi="仿宋"/>
          <w:sz w:val="28"/>
          <w:szCs w:val="28"/>
        </w:rPr>
      </w:pPr>
      <w:r>
        <w:rPr>
          <w:rFonts w:ascii="仿宋" w:eastAsia="仿宋" w:hAnsi="仿宋" w:hint="eastAsia"/>
          <w:sz w:val="28"/>
          <w:szCs w:val="28"/>
        </w:rPr>
        <w:t>（三）本期培训班报名截止时间为3月24日18:00，补报</w:t>
      </w:r>
      <w:proofErr w:type="gramStart"/>
      <w:r>
        <w:rPr>
          <w:rFonts w:ascii="仿宋" w:eastAsia="仿宋" w:hAnsi="仿宋" w:hint="eastAsia"/>
          <w:sz w:val="28"/>
          <w:szCs w:val="28"/>
        </w:rPr>
        <w:t>名请致电中税协教育</w:t>
      </w:r>
      <w:proofErr w:type="gramEnd"/>
      <w:r>
        <w:rPr>
          <w:rFonts w:ascii="仿宋" w:eastAsia="仿宋" w:hAnsi="仿宋" w:hint="eastAsia"/>
          <w:sz w:val="28"/>
          <w:szCs w:val="28"/>
        </w:rPr>
        <w:t>培训部。</w:t>
      </w:r>
    </w:p>
    <w:p w:rsidR="00FD421C" w:rsidRDefault="00FD421C" w:rsidP="00FD421C">
      <w:pPr>
        <w:spacing w:line="276" w:lineRule="auto"/>
        <w:ind w:firstLineChars="150" w:firstLine="420"/>
        <w:rPr>
          <w:rFonts w:ascii="仿宋" w:eastAsia="仿宋" w:hAnsi="仿宋"/>
          <w:sz w:val="28"/>
          <w:szCs w:val="28"/>
        </w:rPr>
      </w:pPr>
      <w:r>
        <w:rPr>
          <w:rFonts w:ascii="仿宋" w:eastAsia="仿宋" w:hAnsi="仿宋" w:hint="eastAsia"/>
          <w:sz w:val="28"/>
          <w:szCs w:val="28"/>
        </w:rPr>
        <w:t>（四）</w:t>
      </w:r>
      <w:r>
        <w:rPr>
          <w:rFonts w:ascii="仿宋" w:eastAsia="仿宋" w:hAnsi="仿宋" w:hint="eastAsia"/>
          <w:b/>
          <w:sz w:val="28"/>
          <w:szCs w:val="28"/>
        </w:rPr>
        <w:t>参训人员3月28日前报送接站信息</w:t>
      </w:r>
      <w:r>
        <w:rPr>
          <w:rFonts w:ascii="仿宋" w:eastAsia="仿宋" w:hAnsi="仿宋" w:hint="eastAsia"/>
          <w:sz w:val="28"/>
          <w:szCs w:val="28"/>
        </w:rPr>
        <w:t>。税务师事务所人员登录报名系统填写接站信息，其他人员填写“接站信息表”发送至jypxb@cctaa.cn。逾期不报或提前报到者请自行前往。</w:t>
      </w:r>
    </w:p>
    <w:p w:rsidR="00FD421C" w:rsidRDefault="00FD421C" w:rsidP="00FD421C">
      <w:pPr>
        <w:spacing w:line="276" w:lineRule="auto"/>
        <w:ind w:firstLineChars="150" w:firstLine="420"/>
        <w:rPr>
          <w:rFonts w:ascii="仿宋" w:eastAsia="仿宋" w:hAnsi="仿宋"/>
          <w:sz w:val="28"/>
          <w:szCs w:val="28"/>
        </w:rPr>
      </w:pPr>
      <w:r>
        <w:rPr>
          <w:rFonts w:ascii="仿宋" w:eastAsia="仿宋" w:hAnsi="仿宋" w:hint="eastAsia"/>
          <w:sz w:val="28"/>
          <w:szCs w:val="28"/>
        </w:rPr>
        <w:t>（五）培训班结束15个工作日后，</w:t>
      </w:r>
      <w:proofErr w:type="gramStart"/>
      <w:r>
        <w:rPr>
          <w:rFonts w:ascii="仿宋" w:eastAsia="仿宋" w:hAnsi="仿宋" w:hint="eastAsia"/>
          <w:sz w:val="28"/>
          <w:szCs w:val="28"/>
        </w:rPr>
        <w:t>中税协会</w:t>
      </w:r>
      <w:proofErr w:type="gramEnd"/>
      <w:r>
        <w:rPr>
          <w:rFonts w:ascii="仿宋" w:eastAsia="仿宋" w:hAnsi="仿宋" w:hint="eastAsia"/>
          <w:sz w:val="28"/>
          <w:szCs w:val="28"/>
        </w:rPr>
        <w:t>员可登录系统自行打印《学时证明》。</w:t>
      </w:r>
    </w:p>
    <w:p w:rsidR="00FD421C" w:rsidRDefault="00FD421C" w:rsidP="00FD421C">
      <w:pPr>
        <w:spacing w:line="276" w:lineRule="auto"/>
        <w:rPr>
          <w:rFonts w:ascii="仿宋" w:eastAsia="仿宋" w:hAnsi="仿宋"/>
          <w:sz w:val="28"/>
          <w:szCs w:val="28"/>
        </w:rPr>
      </w:pPr>
      <w:r>
        <w:rPr>
          <w:rFonts w:ascii="仿宋" w:eastAsia="仿宋" w:hAnsi="仿宋" w:hint="eastAsia"/>
          <w:sz w:val="28"/>
          <w:szCs w:val="28"/>
        </w:rPr>
        <w:t xml:space="preserve">                        </w:t>
      </w:r>
    </w:p>
    <w:p w:rsidR="00FD421C" w:rsidRDefault="00FD421C" w:rsidP="00FD421C">
      <w:pPr>
        <w:spacing w:line="276" w:lineRule="auto"/>
        <w:rPr>
          <w:rFonts w:ascii="仿宋" w:eastAsia="仿宋" w:hAnsi="仿宋"/>
          <w:sz w:val="28"/>
          <w:szCs w:val="28"/>
        </w:rPr>
      </w:pPr>
      <w:r>
        <w:rPr>
          <w:rFonts w:ascii="仿宋" w:eastAsia="仿宋" w:hAnsi="仿宋" w:hint="eastAsia"/>
          <w:sz w:val="28"/>
          <w:szCs w:val="28"/>
        </w:rPr>
        <w:t>附件：1、</w:t>
      </w:r>
      <w:hyperlink r:id="rId7" w:history="1">
        <w:r w:rsidRPr="0075357B">
          <w:rPr>
            <w:rStyle w:val="a4"/>
            <w:rFonts w:ascii="仿宋" w:eastAsia="仿宋" w:hAnsi="仿宋" w:hint="eastAsia"/>
            <w:sz w:val="28"/>
            <w:szCs w:val="28"/>
          </w:rPr>
          <w:t>报名</w:t>
        </w:r>
        <w:r w:rsidRPr="0075357B">
          <w:rPr>
            <w:rStyle w:val="a4"/>
            <w:rFonts w:ascii="仿宋" w:eastAsia="仿宋" w:hAnsi="仿宋" w:hint="eastAsia"/>
            <w:sz w:val="28"/>
            <w:szCs w:val="28"/>
          </w:rPr>
          <w:t>回</w:t>
        </w:r>
        <w:r w:rsidRPr="0075357B">
          <w:rPr>
            <w:rStyle w:val="a4"/>
            <w:rFonts w:ascii="仿宋" w:eastAsia="仿宋" w:hAnsi="仿宋" w:hint="eastAsia"/>
            <w:sz w:val="28"/>
            <w:szCs w:val="28"/>
          </w:rPr>
          <w:t>执表</w:t>
        </w:r>
      </w:hyperlink>
    </w:p>
    <w:p w:rsidR="00FD421C" w:rsidRDefault="00FD421C" w:rsidP="00FD421C">
      <w:pPr>
        <w:spacing w:line="276" w:lineRule="auto"/>
        <w:rPr>
          <w:rFonts w:ascii="仿宋" w:eastAsia="仿宋" w:hAnsi="仿宋"/>
          <w:sz w:val="28"/>
          <w:szCs w:val="28"/>
        </w:rPr>
      </w:pPr>
      <w:r>
        <w:rPr>
          <w:rFonts w:ascii="仿宋" w:eastAsia="仿宋" w:hAnsi="仿宋" w:hint="eastAsia"/>
          <w:sz w:val="28"/>
          <w:szCs w:val="28"/>
        </w:rPr>
        <w:t xml:space="preserve">      2、</w:t>
      </w:r>
      <w:hyperlink r:id="rId8" w:history="1">
        <w:r w:rsidRPr="00010900">
          <w:rPr>
            <w:rStyle w:val="a4"/>
            <w:rFonts w:ascii="仿宋" w:eastAsia="仿宋" w:hAnsi="仿宋" w:hint="eastAsia"/>
            <w:sz w:val="28"/>
            <w:szCs w:val="28"/>
          </w:rPr>
          <w:t>接站信息表</w:t>
        </w:r>
      </w:hyperlink>
    </w:p>
    <w:p w:rsidR="00FD421C" w:rsidRDefault="00FD421C" w:rsidP="00FD421C">
      <w:pPr>
        <w:spacing w:line="276" w:lineRule="auto"/>
        <w:rPr>
          <w:rFonts w:ascii="仿宋" w:eastAsia="仿宋" w:hAnsi="仿宋"/>
          <w:sz w:val="28"/>
          <w:szCs w:val="28"/>
        </w:rPr>
      </w:pPr>
    </w:p>
    <w:p w:rsidR="00FD421C" w:rsidRDefault="00FD421C" w:rsidP="00FD421C">
      <w:pPr>
        <w:pStyle w:val="a3"/>
        <w:shd w:val="clear" w:color="auto" w:fill="FFFFFF"/>
        <w:spacing w:before="0" w:beforeAutospacing="0" w:after="0" w:afterAutospacing="0"/>
        <w:jc w:val="right"/>
        <w:rPr>
          <w:color w:val="333333"/>
          <w:sz w:val="28"/>
          <w:szCs w:val="28"/>
        </w:rPr>
      </w:pPr>
      <w:r>
        <w:rPr>
          <w:rFonts w:hint="eastAsia"/>
        </w:rPr>
        <w:t xml:space="preserve">                             </w:t>
      </w:r>
      <w:r>
        <w:rPr>
          <w:rFonts w:ascii="仿宋" w:eastAsia="仿宋" w:hAnsi="仿宋" w:hint="eastAsia"/>
          <w:color w:val="333333"/>
          <w:sz w:val="28"/>
          <w:szCs w:val="28"/>
        </w:rPr>
        <w:t>中国注册税务师协会秘书处</w:t>
      </w:r>
    </w:p>
    <w:p w:rsidR="00FD421C" w:rsidRDefault="00FD421C" w:rsidP="00FD421C">
      <w:pPr>
        <w:pStyle w:val="a3"/>
        <w:shd w:val="clear" w:color="auto" w:fill="FFFFFF"/>
        <w:spacing w:before="0" w:beforeAutospacing="0" w:after="0" w:afterAutospacing="0"/>
        <w:ind w:right="645"/>
        <w:jc w:val="right"/>
        <w:rPr>
          <w:color w:val="333333"/>
          <w:sz w:val="28"/>
          <w:szCs w:val="28"/>
        </w:rPr>
      </w:pPr>
      <w:r>
        <w:rPr>
          <w:rFonts w:ascii="仿宋" w:eastAsia="仿宋" w:hAnsi="仿宋" w:hint="eastAsia"/>
          <w:color w:val="333333"/>
          <w:sz w:val="28"/>
          <w:szCs w:val="28"/>
        </w:rPr>
        <w:t xml:space="preserve"> 2019年3月</w:t>
      </w:r>
      <w:r w:rsidR="0075357B">
        <w:rPr>
          <w:rFonts w:ascii="仿宋" w:eastAsia="仿宋" w:hAnsi="仿宋" w:hint="eastAsia"/>
          <w:color w:val="333333"/>
          <w:sz w:val="28"/>
          <w:szCs w:val="28"/>
        </w:rPr>
        <w:t>1</w:t>
      </w:r>
      <w:r w:rsidR="0075357B">
        <w:rPr>
          <w:rFonts w:ascii="仿宋" w:eastAsia="仿宋" w:hAnsi="仿宋"/>
          <w:color w:val="333333"/>
          <w:sz w:val="28"/>
          <w:szCs w:val="28"/>
        </w:rPr>
        <w:t>2</w:t>
      </w:r>
      <w:r>
        <w:rPr>
          <w:rFonts w:ascii="仿宋" w:eastAsia="仿宋" w:hAnsi="仿宋" w:hint="eastAsia"/>
          <w:color w:val="333333"/>
          <w:sz w:val="28"/>
          <w:szCs w:val="28"/>
        </w:rPr>
        <w:t>日</w:t>
      </w:r>
    </w:p>
    <w:p w:rsidR="00FD421C" w:rsidRDefault="00FD421C" w:rsidP="00FD421C"/>
    <w:p w:rsidR="00FD421C" w:rsidRDefault="00FD421C" w:rsidP="00FD421C">
      <w:pPr>
        <w:ind w:firstLineChars="196" w:firstLine="500"/>
        <w:rPr>
          <w:rFonts w:ascii="仿宋" w:eastAsia="仿宋" w:hAnsi="仿宋"/>
          <w:noProof/>
          <w:w w:val="80"/>
          <w:sz w:val="32"/>
          <w:szCs w:val="32"/>
        </w:rPr>
      </w:pPr>
    </w:p>
    <w:p w:rsidR="00FD421C" w:rsidRDefault="00FD421C" w:rsidP="00FD421C">
      <w:pPr>
        <w:ind w:firstLineChars="196" w:firstLine="507"/>
        <w:rPr>
          <w:rFonts w:ascii="黑体" w:eastAsia="黑体" w:hAnsi="Times New Roman"/>
          <w:b/>
          <w:noProof/>
          <w:w w:val="80"/>
          <w:sz w:val="32"/>
          <w:szCs w:val="32"/>
        </w:rPr>
      </w:pPr>
    </w:p>
    <w:p w:rsidR="00FD421C" w:rsidRDefault="00FD421C" w:rsidP="00FD421C">
      <w:pPr>
        <w:ind w:firstLineChars="196" w:firstLine="627"/>
        <w:rPr>
          <w:rFonts w:ascii="仿宋" w:eastAsia="仿宋" w:hAnsi="仿宋"/>
          <w:noProof/>
          <w:sz w:val="32"/>
          <w:szCs w:val="32"/>
        </w:rPr>
      </w:pPr>
      <w:r>
        <w:rPr>
          <w:rFonts w:ascii="仿宋" w:eastAsia="仿宋" w:hAnsi="仿宋" w:hint="eastAsia"/>
          <w:noProof/>
          <w:sz w:val="32"/>
          <w:szCs w:val="32"/>
        </w:rPr>
        <w:t xml:space="preserve">                      中国注册税务师协会秘书</w:t>
      </w:r>
      <w:bookmarkStart w:id="2" w:name="_GoBack"/>
      <w:bookmarkEnd w:id="2"/>
      <w:r>
        <w:rPr>
          <w:rFonts w:ascii="仿宋" w:eastAsia="仿宋" w:hAnsi="仿宋" w:hint="eastAsia"/>
          <w:noProof/>
          <w:sz w:val="32"/>
          <w:szCs w:val="32"/>
        </w:rPr>
        <w:t>处</w:t>
      </w:r>
    </w:p>
    <w:p w:rsidR="00FD421C" w:rsidRDefault="00FD421C" w:rsidP="00FD421C">
      <w:pPr>
        <w:ind w:firstLineChars="1595" w:firstLine="5104"/>
        <w:rPr>
          <w:rFonts w:ascii="仿宋" w:eastAsia="仿宋" w:hAnsi="仿宋"/>
          <w:noProof/>
          <w:w w:val="80"/>
          <w:sz w:val="32"/>
          <w:szCs w:val="32"/>
        </w:rPr>
      </w:pPr>
      <w:r>
        <w:rPr>
          <w:rFonts w:ascii="仿宋" w:eastAsia="仿宋" w:hAnsi="仿宋" w:hint="eastAsia"/>
          <w:noProof/>
          <w:sz w:val="32"/>
          <w:szCs w:val="32"/>
        </w:rPr>
        <w:t>2017年</w:t>
      </w:r>
      <w:r>
        <w:rPr>
          <w:rFonts w:ascii="仿宋" w:eastAsia="仿宋" w:hAnsi="仿宋" w:hint="eastAsia"/>
          <w:noProof/>
          <w:w w:val="80"/>
          <w:sz w:val="32"/>
          <w:szCs w:val="32"/>
        </w:rPr>
        <w:t>月</w:t>
      </w:r>
      <w:r w:rsidR="0075357B">
        <w:rPr>
          <w:rFonts w:ascii="仿宋" w:eastAsia="仿宋" w:hAnsi="仿宋"/>
          <w:noProof/>
          <w:w w:val="80"/>
          <w:sz w:val="32"/>
          <w:szCs w:val="32"/>
        </w:rPr>
        <w:t>12</w:t>
      </w:r>
      <w:r>
        <w:rPr>
          <w:rFonts w:ascii="仿宋" w:eastAsia="仿宋" w:hAnsi="仿宋" w:hint="eastAsia"/>
          <w:noProof/>
          <w:w w:val="80"/>
          <w:sz w:val="32"/>
          <w:szCs w:val="32"/>
        </w:rPr>
        <w:t>日</w:t>
      </w:r>
    </w:p>
    <w:p w:rsidR="00FD421C" w:rsidRDefault="00FD421C" w:rsidP="00FD421C">
      <w:pPr>
        <w:rPr>
          <w:rFonts w:ascii="仿宋" w:eastAsia="仿宋" w:hAnsi="仿宋"/>
          <w:sz w:val="28"/>
          <w:szCs w:val="28"/>
        </w:rPr>
      </w:pPr>
      <w:r>
        <w:rPr>
          <w:rFonts w:ascii="仿宋" w:eastAsia="仿宋" w:hAnsi="仿宋" w:hint="eastAsia"/>
          <w:sz w:val="28"/>
          <w:szCs w:val="28"/>
        </w:rPr>
        <w:t>（只发电子件）</w:t>
      </w:r>
    </w:p>
    <w:p w:rsidR="00FD421C" w:rsidRDefault="00FD421C" w:rsidP="00FD421C">
      <w:pPr>
        <w:ind w:right="-321"/>
        <w:rPr>
          <w:rFonts w:ascii="仿宋" w:eastAsia="仿宋" w:hAnsi="仿宋"/>
          <w:sz w:val="28"/>
          <w:szCs w:val="28"/>
        </w:rPr>
      </w:pPr>
      <w:r>
        <w:rPr>
          <w:rFonts w:hint="eastAsia"/>
          <w:noProof/>
        </w:rPr>
        <mc:AlternateContent>
          <mc:Choice Requires="wps">
            <w:drawing>
              <wp:anchor distT="0" distB="0" distL="114300" distR="114300" simplePos="0" relativeHeight="251657216" behindDoc="0" locked="0" layoutInCell="0" allowOverlap="1">
                <wp:simplePos x="0" y="0"/>
                <wp:positionH relativeFrom="column">
                  <wp:posOffset>-48260</wp:posOffset>
                </wp:positionH>
                <wp:positionV relativeFrom="paragraph">
                  <wp:posOffset>3810</wp:posOffset>
                </wp:positionV>
                <wp:extent cx="5382260" cy="0"/>
                <wp:effectExtent l="8890" t="13335" r="9525" b="1524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2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263E1" id="直接连接符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3pt" to="420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" o:allowincell="f" strokeweight="1pt"/>
            </w:pict>
          </mc:Fallback>
        </mc:AlternateContent>
      </w:r>
      <w:r>
        <w:rPr>
          <w:rFonts w:ascii="仿宋" w:eastAsia="仿宋" w:hAnsi="仿宋" w:hint="eastAsia"/>
          <w:noProof/>
          <w:sz w:val="28"/>
          <w:szCs w:val="28"/>
        </w:rPr>
        <w:t>中国注册税务师协会办公室</w:t>
      </w:r>
      <w:r>
        <w:rPr>
          <w:rFonts w:ascii="仿宋" w:eastAsia="仿宋" w:hAnsi="仿宋" w:hint="eastAsia"/>
          <w:sz w:val="28"/>
          <w:szCs w:val="28"/>
        </w:rPr>
        <w:t xml:space="preserve">               2017年月</w:t>
      </w:r>
      <w:r w:rsidR="0075357B">
        <w:rPr>
          <w:rFonts w:ascii="仿宋" w:eastAsia="仿宋" w:hAnsi="仿宋"/>
          <w:sz w:val="28"/>
          <w:szCs w:val="28"/>
        </w:rPr>
        <w:t>12</w:t>
      </w:r>
      <w:r>
        <w:rPr>
          <w:rFonts w:ascii="仿宋" w:eastAsia="仿宋" w:hAnsi="仿宋" w:hint="eastAsia"/>
          <w:sz w:val="28"/>
          <w:szCs w:val="28"/>
        </w:rPr>
        <w:t>日印发</w:t>
      </w:r>
    </w:p>
    <w:p w:rsidR="00FD421C" w:rsidRDefault="00FD421C" w:rsidP="00FD421C">
      <w:pPr>
        <w:ind w:right="-321" w:firstLineChars="112" w:firstLine="235"/>
        <w:rPr>
          <w:rFonts w:ascii="仿宋" w:eastAsia="仿宋" w:hAnsi="仿宋"/>
          <w:noProof/>
          <w:sz w:val="28"/>
          <w:szCs w:val="28"/>
        </w:rPr>
      </w:pPr>
      <w:r>
        <w:rPr>
          <w:rFonts w:hint="eastAsia"/>
          <w:noProof/>
        </w:rPr>
        <mc:AlternateContent>
          <mc:Choice Requires="wps">
            <w:drawing>
              <wp:anchor distT="0" distB="0" distL="114300" distR="114300" simplePos="0" relativeHeight="251658240" behindDoc="0" locked="0" layoutInCell="0" allowOverlap="1">
                <wp:simplePos x="0" y="0"/>
                <wp:positionH relativeFrom="column">
                  <wp:posOffset>-48260</wp:posOffset>
                </wp:positionH>
                <wp:positionV relativeFrom="paragraph">
                  <wp:posOffset>-1905</wp:posOffset>
                </wp:positionV>
                <wp:extent cx="5382260" cy="0"/>
                <wp:effectExtent l="8890" t="7620" r="9525" b="1143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2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AD0BF" id="直接连接符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15pt" to="42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" o:allowincell="f" strokeweight="1pt"/>
            </w:pict>
          </mc:Fallback>
        </mc:AlternateContent>
      </w:r>
      <w:r>
        <w:rPr>
          <w:rFonts w:ascii="仿宋" w:eastAsia="仿宋" w:hAnsi="仿宋" w:hint="eastAsia"/>
          <w:noProof/>
          <w:sz w:val="28"/>
          <w:szCs w:val="28"/>
        </w:rPr>
        <w:t xml:space="preserve">                               校对：</w:t>
      </w:r>
    </w:p>
    <w:p w:rsidR="0025677E" w:rsidRDefault="0025677E"/>
    <w:sectPr w:rsidR="002567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2F80" w:rsidRDefault="00192F80" w:rsidP="0075357B">
      <w:r>
        <w:separator/>
      </w:r>
    </w:p>
  </w:endnote>
  <w:endnote w:type="continuationSeparator" w:id="0">
    <w:p w:rsidR="00192F80" w:rsidRDefault="00192F80" w:rsidP="00753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2F80" w:rsidRDefault="00192F80" w:rsidP="0075357B">
      <w:r>
        <w:separator/>
      </w:r>
    </w:p>
  </w:footnote>
  <w:footnote w:type="continuationSeparator" w:id="0">
    <w:p w:rsidR="00192F80" w:rsidRDefault="00192F80" w:rsidP="00753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0345E3"/>
    <w:multiLevelType w:val="singleLevel"/>
    <w:tmpl w:val="2B0345E3"/>
    <w:lvl w:ilvl="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421C"/>
    <w:rsid w:val="00010900"/>
    <w:rsid w:val="001313C8"/>
    <w:rsid w:val="00192F80"/>
    <w:rsid w:val="0025677E"/>
    <w:rsid w:val="003805D3"/>
    <w:rsid w:val="0075357B"/>
    <w:rsid w:val="00FD4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2913D"/>
  <w15:docId w15:val="{37739CC0-7A6C-41B6-BB51-216EB9163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421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FD421C"/>
    <w:pPr>
      <w:widowControl/>
      <w:spacing w:before="100" w:beforeAutospacing="1" w:after="100" w:afterAutospacing="1"/>
      <w:jc w:val="left"/>
    </w:pPr>
    <w:rPr>
      <w:rFonts w:ascii="宋体" w:hAnsi="宋体" w:cs="宋体"/>
      <w:kern w:val="0"/>
      <w:sz w:val="24"/>
      <w:szCs w:val="24"/>
    </w:rPr>
  </w:style>
  <w:style w:type="character" w:styleId="a4">
    <w:name w:val="Hyperlink"/>
    <w:basedOn w:val="a0"/>
    <w:uiPriority w:val="99"/>
    <w:unhideWhenUsed/>
    <w:rsid w:val="00010900"/>
    <w:rPr>
      <w:color w:val="0000FF" w:themeColor="hyperlink"/>
      <w:u w:val="single"/>
    </w:rPr>
  </w:style>
  <w:style w:type="paragraph" w:styleId="a5">
    <w:name w:val="header"/>
    <w:basedOn w:val="a"/>
    <w:link w:val="a6"/>
    <w:uiPriority w:val="99"/>
    <w:unhideWhenUsed/>
    <w:rsid w:val="0075357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5357B"/>
    <w:rPr>
      <w:rFonts w:ascii="Calibri" w:eastAsia="宋体" w:hAnsi="Calibri" w:cs="Times New Roman"/>
      <w:sz w:val="18"/>
      <w:szCs w:val="18"/>
    </w:rPr>
  </w:style>
  <w:style w:type="paragraph" w:styleId="a7">
    <w:name w:val="footer"/>
    <w:basedOn w:val="a"/>
    <w:link w:val="a8"/>
    <w:uiPriority w:val="99"/>
    <w:unhideWhenUsed/>
    <w:rsid w:val="0075357B"/>
    <w:pPr>
      <w:tabs>
        <w:tab w:val="center" w:pos="4153"/>
        <w:tab w:val="right" w:pos="8306"/>
      </w:tabs>
      <w:snapToGrid w:val="0"/>
      <w:jc w:val="left"/>
    </w:pPr>
    <w:rPr>
      <w:sz w:val="18"/>
      <w:szCs w:val="18"/>
    </w:rPr>
  </w:style>
  <w:style w:type="character" w:customStyle="1" w:styleId="a8">
    <w:name w:val="页脚 字符"/>
    <w:basedOn w:val="a0"/>
    <w:link w:val="a7"/>
    <w:uiPriority w:val="99"/>
    <w:rsid w:val="0075357B"/>
    <w:rPr>
      <w:rFonts w:ascii="Calibri" w:eastAsia="宋体" w:hAnsi="Calibri" w:cs="Times New Roman"/>
      <w:sz w:val="18"/>
      <w:szCs w:val="18"/>
    </w:rPr>
  </w:style>
  <w:style w:type="character" w:styleId="a9">
    <w:name w:val="Unresolved Mention"/>
    <w:basedOn w:val="a0"/>
    <w:uiPriority w:val="99"/>
    <w:semiHidden/>
    <w:unhideWhenUsed/>
    <w:rsid w:val="0075357B"/>
    <w:rPr>
      <w:color w:val="605E5C"/>
      <w:shd w:val="clear" w:color="auto" w:fill="E1DFDD"/>
    </w:rPr>
  </w:style>
  <w:style w:type="character" w:styleId="aa">
    <w:name w:val="FollowedHyperlink"/>
    <w:basedOn w:val="a0"/>
    <w:uiPriority w:val="99"/>
    <w:semiHidden/>
    <w:unhideWhenUsed/>
    <w:rsid w:val="007535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48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jcta.net/UploadFile/softdown/2019031433878641.docx" TargetMode="External"/><Relationship Id="rId3" Type="http://schemas.openxmlformats.org/officeDocument/2006/relationships/settings" Target="settings.xml"/><Relationship Id="rId7" Type="http://schemas.openxmlformats.org/officeDocument/2006/relationships/hyperlink" Target="http://www.bjcta.net/UploadFile/softdown/2019031435872765.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356</Words>
  <Characters>2030</Characters>
  <Application>Microsoft Office Word</Application>
  <DocSecurity>0</DocSecurity>
  <Lines>16</Lines>
  <Paragraphs>4</Paragraphs>
  <ScaleCrop>false</ScaleCrop>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gyb1</dc:creator>
  <cp:lastModifiedBy>李 媛</cp:lastModifiedBy>
  <cp:revision>3</cp:revision>
  <dcterms:created xsi:type="dcterms:W3CDTF">2019-03-14T01:09:00Z</dcterms:created>
  <dcterms:modified xsi:type="dcterms:W3CDTF">2019-03-14T02:04:00Z</dcterms:modified>
</cp:coreProperties>
</file>