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C9" w:rsidRDefault="008A5BC9" w:rsidP="008A5BC9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8A5BC9" w:rsidRDefault="008A5BC9" w:rsidP="008A5BC9">
      <w:pPr>
        <w:spacing w:line="360" w:lineRule="auto"/>
        <w:jc w:val="center"/>
        <w:rPr>
          <w:rFonts w:ascii="黑体" w:eastAsia="黑体" w:hint="eastAsia"/>
          <w:b/>
          <w:color w:val="EE0000"/>
          <w:kern w:val="10"/>
          <w:sz w:val="84"/>
          <w:szCs w:val="84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8pt;margin-top:1.85pt;width:459.75pt;height:42.75pt;z-index:251658240" fillcolor="red" strokecolor="red">
            <v:shadow color="#868686"/>
            <v:textpath style="font-family:&quot;黑体&quot;;font-size:40pt;v-text-kern:t" trim="t" fitpath="t" string="中国注册税务师协会文件"/>
          </v:shape>
        </w:pict>
      </w:r>
    </w:p>
    <w:p w:rsidR="008A5BC9" w:rsidRDefault="008A5BC9" w:rsidP="008A5BC9">
      <w:pPr>
        <w:jc w:val="center"/>
        <w:rPr>
          <w:rFonts w:ascii="黑体" w:eastAsia="黑体" w:hint="eastAsia"/>
          <w:b/>
          <w:color w:val="EE0000"/>
          <w:kern w:val="10"/>
          <w:sz w:val="72"/>
          <w:szCs w:val="72"/>
        </w:rPr>
      </w:pPr>
    </w:p>
    <w:p w:rsidR="008A5BC9" w:rsidRDefault="008A5BC9" w:rsidP="008A5BC9">
      <w:pPr>
        <w:spacing w:line="360" w:lineRule="auto"/>
        <w:jc w:val="center"/>
        <w:rPr>
          <w:rFonts w:ascii="仿宋" w:eastAsia="仿宋" w:hAnsi="仿宋" w:hint="eastAsia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中税协秘发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〔2019〕008号</w:t>
      </w:r>
      <w:bookmarkEnd w:id="0"/>
    </w:p>
    <w:p w:rsidR="008A5BC9" w:rsidRDefault="008A5BC9" w:rsidP="008A5BC9">
      <w:pPr>
        <w:widowControl/>
        <w:spacing w:line="360" w:lineRule="auto"/>
        <w:jc w:val="center"/>
        <w:rPr>
          <w:rFonts w:ascii="黑体" w:eastAsia="黑体" w:hAnsi="黑体" w:hint="eastAsia"/>
          <w:b/>
          <w:bCs/>
          <w:kern w:val="1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19685" r="20320" b="209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8A5BC9" w:rsidRDefault="008A5BC9" w:rsidP="008A5BC9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关于印发《中国注册税务师协会2019年税务师继续教育培训计划》的通知</w:t>
      </w:r>
      <w:bookmarkEnd w:id="1"/>
    </w:p>
    <w:p w:rsidR="008A5BC9" w:rsidRDefault="008A5BC9" w:rsidP="008A5BC9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8A5BC9" w:rsidRDefault="008A5BC9" w:rsidP="008A5BC9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各省、自治区、直辖市和计划单列市注册税务师协会：</w:t>
      </w:r>
    </w:p>
    <w:p w:rsidR="008A5BC9" w:rsidRDefault="008A5BC9" w:rsidP="008A5BC9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现将《中国注册税务师协会2019年税务师继续教育培训计划》印发你们，请认真做好宣传和组织工作。</w:t>
      </w:r>
    </w:p>
    <w:p w:rsidR="008A5BC9" w:rsidRDefault="008A5BC9" w:rsidP="008A5BC9">
      <w:pPr>
        <w:rPr>
          <w:rFonts w:ascii="仿宋" w:eastAsia="仿宋" w:hAnsi="仿宋" w:cs="仿宋" w:hint="eastAsia"/>
          <w:sz w:val="30"/>
          <w:szCs w:val="30"/>
        </w:rPr>
      </w:pPr>
    </w:p>
    <w:p w:rsidR="008A5BC9" w:rsidRDefault="008A5BC9" w:rsidP="008A5BC9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hyperlink r:id="rId5" w:history="1">
        <w:r w:rsidRPr="008C6A6E">
          <w:rPr>
            <w:rStyle w:val="a3"/>
            <w:rFonts w:ascii="仿宋" w:eastAsia="仿宋" w:hAnsi="仿宋" w:cs="仿宋" w:hint="eastAsia"/>
            <w:sz w:val="30"/>
            <w:szCs w:val="30"/>
          </w:rPr>
          <w:t>《中国注册税务师协会2019年税务师继续教育培训计划》</w:t>
        </w:r>
      </w:hyperlink>
      <w:bookmarkStart w:id="2" w:name="_GoBack"/>
      <w:bookmarkEnd w:id="2"/>
    </w:p>
    <w:p w:rsidR="008A5BC9" w:rsidRDefault="008A5BC9" w:rsidP="008A5BC9">
      <w:pPr>
        <w:rPr>
          <w:rFonts w:ascii="仿宋" w:eastAsia="仿宋" w:hAnsi="仿宋" w:cs="仿宋" w:hint="eastAsia"/>
          <w:sz w:val="30"/>
          <w:szCs w:val="30"/>
        </w:rPr>
      </w:pPr>
    </w:p>
    <w:p w:rsidR="008A5BC9" w:rsidRDefault="008A5BC9" w:rsidP="008A5BC9">
      <w:pPr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4495800</wp:posOffset>
            </wp:positionH>
            <wp:positionV relativeFrom="page">
              <wp:posOffset>7071360</wp:posOffset>
            </wp:positionV>
            <wp:extent cx="1619250" cy="1609725"/>
            <wp:effectExtent l="0" t="0" r="0" b="9525"/>
            <wp:wrapNone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sz w:val="30"/>
          <w:szCs w:val="30"/>
        </w:rPr>
        <w:t>中国注册税务师协会秘书处</w:t>
      </w:r>
    </w:p>
    <w:p w:rsidR="008A5BC9" w:rsidRDefault="008A5BC9" w:rsidP="008A5BC9">
      <w:pPr>
        <w:ind w:right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2019年3月20日</w:t>
      </w:r>
    </w:p>
    <w:p w:rsidR="008A5BC9" w:rsidRDefault="008A5BC9" w:rsidP="008A5BC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（只发电子件）</w:t>
      </w:r>
    </w:p>
    <w:p w:rsidR="008A5BC9" w:rsidRDefault="008A5BC9" w:rsidP="008A5BC9">
      <w:pPr>
        <w:ind w:right="-321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>
        <w:rPr>
          <w:rFonts w:ascii="仿宋" w:eastAsia="仿宋" w:hAnsi="仿宋" w:hint="eastAsia"/>
          <w:sz w:val="28"/>
          <w:szCs w:val="28"/>
        </w:rPr>
        <w:t xml:space="preserve">               2019年 3月20 日印发</w:t>
      </w:r>
    </w:p>
    <w:p w:rsidR="0025677E" w:rsidRPr="008A5BC9" w:rsidRDefault="008A5BC9" w:rsidP="008A5BC9">
      <w:pPr>
        <w:ind w:right="-321" w:firstLineChars="112" w:firstLine="235"/>
        <w:rPr>
          <w:rFonts w:ascii="仿宋" w:eastAsia="仿宋" w:hAnsi="仿宋"/>
          <w:noProof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1FE850" wp14:editId="75202544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w:t xml:space="preserve">                               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 乔娇娇</w:t>
      </w:r>
    </w:p>
    <w:sectPr w:rsidR="0025677E" w:rsidRPr="008A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C9"/>
    <w:rsid w:val="0025677E"/>
    <w:rsid w:val="003805D3"/>
    <w:rsid w:val="008A5BC9"/>
    <w:rsid w:val="008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bjcta.net/UploadFile/softdown/2019032238310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2019-03-22T02:37:00Z</dcterms:created>
  <dcterms:modified xsi:type="dcterms:W3CDTF">2019-03-22T02:38:00Z</dcterms:modified>
</cp:coreProperties>
</file>