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C9E35" w14:textId="4F38A304" w:rsidR="00444C5D" w:rsidRPr="007C3CAD" w:rsidRDefault="00444C5D" w:rsidP="00444C5D">
      <w:pPr>
        <w:spacing w:beforeLines="200" w:before="624"/>
        <w:rPr>
          <w:rFonts w:ascii="黑体" w:eastAsia="黑体"/>
          <w:b/>
          <w:color w:val="EE0000"/>
          <w:spacing w:val="26"/>
          <w:kern w:val="10"/>
          <w:sz w:val="72"/>
          <w:szCs w:val="84"/>
        </w:rPr>
      </w:pPr>
      <w:r>
        <w:rPr>
          <w:noProof/>
        </w:rPr>
        <mc:AlternateContent>
          <mc:Choice Requires="wps">
            <w:drawing>
              <wp:anchor distT="0" distB="0" distL="114300" distR="114300" simplePos="0" relativeHeight="251656704" behindDoc="0" locked="0" layoutInCell="1" allowOverlap="1" wp14:anchorId="6604FBD7" wp14:editId="05D4C93B">
                <wp:simplePos x="0" y="0"/>
                <wp:positionH relativeFrom="column">
                  <wp:posOffset>-257175</wp:posOffset>
                </wp:positionH>
                <wp:positionV relativeFrom="paragraph">
                  <wp:posOffset>985520</wp:posOffset>
                </wp:positionV>
                <wp:extent cx="5838825" cy="542925"/>
                <wp:effectExtent l="19050" t="13970" r="952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542925"/>
                        </a:xfrm>
                        <a:prstGeom prst="rect">
                          <a:avLst/>
                        </a:prstGeom>
                        <a:extLst>
                          <a:ext uri="{AF507438-7753-43E0-B8FC-AC1667EBCBE1}">
                            <a14:hiddenEffects xmlns:a14="http://schemas.microsoft.com/office/drawing/2010/main">
                              <a:effectLst/>
                            </a14:hiddenEffects>
                          </a:ext>
                        </a:extLst>
                      </wps:spPr>
                      <wps:txbx>
                        <w:txbxContent>
                          <w:p w14:paraId="09E1E3BB" w14:textId="77777777" w:rsidR="00444C5D" w:rsidRDefault="00444C5D" w:rsidP="00444C5D">
                            <w:pPr>
                              <w:jc w:val="center"/>
                              <w:rPr>
                                <w:kern w:val="0"/>
                                <w:sz w:val="24"/>
                                <w:szCs w:val="24"/>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04FBD7" id="_x0000_t202" coordsize="21600,21600" o:spt="202" path="m,l,21600r21600,l21600,xe">
                <v:stroke joinstyle="miter"/>
                <v:path gradientshapeok="t" o:connecttype="rect"/>
              </v:shapetype>
              <v:shape id="文本框 5" o:spid="_x0000_s1026" type="#_x0000_t202" style="position:absolute;left:0;text-align:left;margin-left:-20.25pt;margin-top:77.6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" filled="f" stroked="f">
                <o:lock v:ext="edit" shapetype="t"/>
                <v:textbox style="mso-fit-shape-to-text:t">
                  <w:txbxContent>
                    <w:p w14:paraId="09E1E3BB" w14:textId="77777777" w:rsidR="00444C5D" w:rsidRDefault="00444C5D" w:rsidP="00444C5D">
                      <w:pPr>
                        <w:jc w:val="center"/>
                        <w:rPr>
                          <w:kern w:val="0"/>
                          <w:sz w:val="24"/>
                          <w:szCs w:val="24"/>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v:textbox>
              </v:shape>
            </w:pict>
          </mc:Fallback>
        </mc:AlternateContent>
      </w:r>
    </w:p>
    <w:p w14:paraId="0B6E361E" w14:textId="77777777" w:rsidR="00444C5D" w:rsidRPr="00B22F30" w:rsidRDefault="00444C5D" w:rsidP="00444C5D">
      <w:pPr>
        <w:spacing w:line="360" w:lineRule="auto"/>
        <w:jc w:val="center"/>
        <w:rPr>
          <w:rFonts w:ascii="黑体" w:eastAsia="黑体"/>
          <w:b/>
          <w:color w:val="EE0000"/>
          <w:kern w:val="10"/>
          <w:sz w:val="84"/>
          <w:szCs w:val="84"/>
        </w:rPr>
      </w:pPr>
    </w:p>
    <w:p w14:paraId="1E1ECEBA" w14:textId="77777777" w:rsidR="00444C5D" w:rsidRPr="0020449E" w:rsidRDefault="00444C5D" w:rsidP="00444C5D">
      <w:pPr>
        <w:jc w:val="center"/>
        <w:rPr>
          <w:rFonts w:ascii="黑体" w:eastAsia="黑体"/>
          <w:b/>
          <w:color w:val="EE0000"/>
          <w:kern w:val="10"/>
          <w:sz w:val="72"/>
          <w:szCs w:val="72"/>
        </w:rPr>
      </w:pPr>
    </w:p>
    <w:p w14:paraId="1EED8765" w14:textId="77777777" w:rsidR="00444C5D" w:rsidRPr="00AF5B2E" w:rsidRDefault="00444C5D" w:rsidP="00444C5D">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w:t>
      </w:r>
      <w:proofErr w:type="gramEnd"/>
      <w:r>
        <w:rPr>
          <w:rFonts w:ascii="仿宋" w:eastAsia="仿宋" w:hAnsi="仿宋" w:hint="eastAsia"/>
          <w:b/>
          <w:kern w:val="10"/>
          <w:sz w:val="32"/>
          <w:szCs w:val="32"/>
        </w:rPr>
        <w:t>发〔</w:t>
      </w:r>
      <w:r>
        <w:rPr>
          <w:rFonts w:ascii="仿宋" w:eastAsia="仿宋" w:hAnsi="仿宋"/>
          <w:b/>
          <w:kern w:val="10"/>
          <w:sz w:val="32"/>
          <w:szCs w:val="32"/>
        </w:rPr>
        <w:t>2020〕59号</w:t>
      </w:r>
      <w:bookmarkEnd w:id="0"/>
    </w:p>
    <w:p w14:paraId="196FEEA8" w14:textId="61961BC4" w:rsidR="00444C5D" w:rsidRDefault="00444C5D" w:rsidP="00444C5D">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5680" behindDoc="0" locked="0" layoutInCell="1" allowOverlap="1" wp14:anchorId="683E63A2" wp14:editId="56C1BDAB">
                <wp:simplePos x="0" y="0"/>
                <wp:positionH relativeFrom="column">
                  <wp:posOffset>-58420</wp:posOffset>
                </wp:positionH>
                <wp:positionV relativeFrom="paragraph">
                  <wp:posOffset>57785</wp:posOffset>
                </wp:positionV>
                <wp:extent cx="5715000" cy="26035"/>
                <wp:effectExtent l="27305" t="27305" r="20320" b="228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10165"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" strokecolor="#d20000" strokeweight="3pt"/>
            </w:pict>
          </mc:Fallback>
        </mc:AlternateContent>
      </w:r>
      <w:r>
        <w:rPr>
          <w:rFonts w:ascii="黑体" w:eastAsia="黑体" w:hAnsi="黑体" w:hint="eastAsia"/>
          <w:b/>
          <w:bCs/>
          <w:kern w:val="10"/>
          <w:sz w:val="32"/>
          <w:szCs w:val="32"/>
        </w:rPr>
        <w:t xml:space="preserve">  </w:t>
      </w:r>
    </w:p>
    <w:p w14:paraId="76236903" w14:textId="77777777" w:rsidR="00444C5D" w:rsidRPr="005A22A2" w:rsidRDefault="00444C5D" w:rsidP="00444C5D">
      <w:pPr>
        <w:tabs>
          <w:tab w:val="left" w:pos="420"/>
          <w:tab w:val="left" w:pos="9240"/>
        </w:tabs>
        <w:spacing w:line="560" w:lineRule="exact"/>
        <w:jc w:val="center"/>
        <w:rPr>
          <w:rFonts w:ascii="宋体" w:hAnsi="宋体"/>
          <w:b/>
          <w:bCs/>
          <w:kern w:val="10"/>
          <w:sz w:val="44"/>
          <w:szCs w:val="44"/>
        </w:rPr>
      </w:pPr>
      <w:bookmarkStart w:id="1" w:name="发文标题"/>
      <w:r w:rsidRPr="005A22A2">
        <w:rPr>
          <w:rFonts w:ascii="宋体" w:hAnsi="宋体" w:hint="eastAsia"/>
          <w:b/>
          <w:bCs/>
          <w:kern w:val="10"/>
          <w:sz w:val="44"/>
          <w:szCs w:val="44"/>
        </w:rPr>
        <w:t>关于开展税务师行业</w:t>
      </w:r>
    </w:p>
    <w:p w14:paraId="47808AF4" w14:textId="77777777" w:rsidR="00444C5D" w:rsidRPr="005A22A2" w:rsidRDefault="00444C5D" w:rsidP="00444C5D">
      <w:pPr>
        <w:tabs>
          <w:tab w:val="left" w:pos="420"/>
          <w:tab w:val="left" w:pos="9240"/>
        </w:tabs>
        <w:spacing w:line="560" w:lineRule="exact"/>
        <w:jc w:val="center"/>
        <w:rPr>
          <w:rFonts w:ascii="宋体" w:hAnsi="宋体"/>
          <w:b/>
          <w:bCs/>
          <w:kern w:val="10"/>
          <w:sz w:val="44"/>
          <w:szCs w:val="44"/>
        </w:rPr>
      </w:pPr>
      <w:r w:rsidRPr="005A22A2">
        <w:rPr>
          <w:rFonts w:ascii="宋体" w:hAnsi="宋体" w:hint="eastAsia"/>
          <w:b/>
          <w:bCs/>
          <w:kern w:val="10"/>
          <w:sz w:val="44"/>
          <w:szCs w:val="44"/>
        </w:rPr>
        <w:t>新媒体情况调查摸底的通知</w:t>
      </w:r>
      <w:bookmarkEnd w:id="1"/>
    </w:p>
    <w:p w14:paraId="295F9E04" w14:textId="77777777" w:rsidR="00444C5D" w:rsidRDefault="00444C5D" w:rsidP="00444C5D">
      <w:pPr>
        <w:spacing w:line="560" w:lineRule="exact"/>
        <w:rPr>
          <w:rFonts w:ascii="仿宋" w:eastAsia="仿宋" w:hAnsi="仿宋"/>
          <w:sz w:val="32"/>
          <w:szCs w:val="32"/>
        </w:rPr>
      </w:pPr>
    </w:p>
    <w:p w14:paraId="543DBE18" w14:textId="77777777" w:rsidR="00444C5D" w:rsidRPr="00444C5D" w:rsidRDefault="00444C5D" w:rsidP="00444C5D">
      <w:pPr>
        <w:spacing w:line="560" w:lineRule="exact"/>
        <w:rPr>
          <w:rFonts w:ascii="仿宋_GB2312" w:eastAsia="仿宋_GB2312" w:hAnsi="仿宋"/>
          <w:sz w:val="32"/>
          <w:szCs w:val="32"/>
        </w:rPr>
      </w:pPr>
      <w:r w:rsidRPr="00444C5D">
        <w:rPr>
          <w:rFonts w:ascii="仿宋_GB2312" w:eastAsia="仿宋_GB2312" w:hAnsi="仿宋" w:hint="eastAsia"/>
          <w:sz w:val="32"/>
          <w:szCs w:val="32"/>
        </w:rPr>
        <w:t>各省、自治区、直辖市和计划单列市注册税务师协会：</w:t>
      </w:r>
    </w:p>
    <w:p w14:paraId="5FB272DD"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为了统筹推进疫情防控常态化和经济社会发展，坚持正确舆论，积极服务“六稳”“六保”大局，营造良好的行业发展舆论环境，中税协决定在全国范围内调查税务师行业开展新媒体宣传的情况，现将有关事项通知如下：</w:t>
      </w:r>
    </w:p>
    <w:p w14:paraId="5BED6173" w14:textId="77777777" w:rsidR="00444C5D" w:rsidRPr="00444C5D" w:rsidRDefault="00444C5D" w:rsidP="00444C5D">
      <w:pPr>
        <w:pStyle w:val="a7"/>
        <w:widowControl/>
        <w:numPr>
          <w:ilvl w:val="0"/>
          <w:numId w:val="1"/>
        </w:numPr>
        <w:spacing w:line="560" w:lineRule="exact"/>
        <w:ind w:firstLine="420"/>
        <w:jc w:val="both"/>
        <w:rPr>
          <w:rFonts w:ascii="仿宋_GB2312" w:eastAsia="仿宋_GB2312"/>
          <w:sz w:val="32"/>
          <w:szCs w:val="32"/>
        </w:rPr>
      </w:pPr>
      <w:r w:rsidRPr="00444C5D">
        <w:rPr>
          <w:rFonts w:ascii="仿宋_GB2312" w:eastAsia="仿宋_GB2312" w:hint="eastAsia"/>
          <w:sz w:val="32"/>
          <w:szCs w:val="32"/>
        </w:rPr>
        <w:t>调查对象</w:t>
      </w:r>
    </w:p>
    <w:p w14:paraId="3CC05876"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各地方税协、税务师事务所、个人开办新媒体情况以及新媒体宣传调查问卷。</w:t>
      </w:r>
    </w:p>
    <w:p w14:paraId="3A0E7EFC" w14:textId="77777777" w:rsidR="00444C5D" w:rsidRPr="00444C5D" w:rsidRDefault="00444C5D" w:rsidP="00444C5D">
      <w:pPr>
        <w:pStyle w:val="a7"/>
        <w:widowControl/>
        <w:numPr>
          <w:ilvl w:val="0"/>
          <w:numId w:val="1"/>
        </w:numPr>
        <w:spacing w:line="560" w:lineRule="exact"/>
        <w:ind w:firstLine="420"/>
        <w:jc w:val="both"/>
        <w:rPr>
          <w:rFonts w:ascii="仿宋_GB2312" w:eastAsia="仿宋_GB2312"/>
          <w:sz w:val="32"/>
          <w:szCs w:val="32"/>
        </w:rPr>
      </w:pPr>
      <w:r w:rsidRPr="00444C5D">
        <w:rPr>
          <w:rFonts w:ascii="仿宋_GB2312" w:eastAsia="仿宋_GB2312" w:hint="eastAsia"/>
          <w:sz w:val="32"/>
          <w:szCs w:val="32"/>
        </w:rPr>
        <w:t>调查内容</w:t>
      </w:r>
    </w:p>
    <w:p w14:paraId="592A5466"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（一）需要填写各地方税协、税务师事务所的新媒体联系人及联系方式。</w:t>
      </w:r>
    </w:p>
    <w:p w14:paraId="47F4B880"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（二）按照地方税协、税务师事务所是否开办新媒体情况进行填写，如已开办，需要填写粉丝数量、推送频次、</w:t>
      </w:r>
      <w:r w:rsidRPr="00444C5D">
        <w:rPr>
          <w:rFonts w:ascii="仿宋_GB2312" w:eastAsia="仿宋_GB2312" w:hint="eastAsia"/>
          <w:sz w:val="32"/>
          <w:szCs w:val="32"/>
        </w:rPr>
        <w:lastRenderedPageBreak/>
        <w:t>内容简介、特色栏目等情况，如开设多个微信，请分别填写，如已开办其他形式新媒体，如快手、抖音等，也需要一并填写。</w:t>
      </w:r>
    </w:p>
    <w:p w14:paraId="1256F27A"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（三）填写完资料后，可参与新媒体宣传调查问卷。如没有开办新媒体，只需填写单位名称、联系人及联系方式就可直接进行新媒体宣传调查问卷。</w:t>
      </w:r>
    </w:p>
    <w:p w14:paraId="2CA0DBFB" w14:textId="77777777" w:rsidR="00444C5D" w:rsidRPr="00444C5D" w:rsidRDefault="00444C5D" w:rsidP="00444C5D">
      <w:pPr>
        <w:pStyle w:val="a7"/>
        <w:widowControl/>
        <w:numPr>
          <w:ilvl w:val="0"/>
          <w:numId w:val="1"/>
        </w:numPr>
        <w:spacing w:line="560" w:lineRule="exact"/>
        <w:ind w:firstLine="420"/>
        <w:rPr>
          <w:rFonts w:ascii="仿宋_GB2312" w:eastAsia="仿宋_GB2312"/>
          <w:sz w:val="32"/>
          <w:szCs w:val="32"/>
        </w:rPr>
      </w:pPr>
      <w:r w:rsidRPr="00444C5D">
        <w:rPr>
          <w:rFonts w:ascii="仿宋_GB2312" w:eastAsia="仿宋_GB2312" w:hint="eastAsia"/>
          <w:sz w:val="32"/>
          <w:szCs w:val="32"/>
        </w:rPr>
        <w:t>调查时间和方式</w:t>
      </w:r>
    </w:p>
    <w:p w14:paraId="322405B9"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本次调查从即日起至2020年10月20日截止。本次调查采用腾讯问卷系统，扫描二维码即可参与调查，不需要报送纸质表格。</w:t>
      </w:r>
    </w:p>
    <w:p w14:paraId="2AFC665F"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四、有关要求</w:t>
      </w:r>
    </w:p>
    <w:p w14:paraId="2FF00E06"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（一）要高度重视。开展新媒体情况调查是新时期加强和改进宣传工作的一项十分重要的基础性工作，各地税协务必要高度重视，把调查工作作为宣传工作的重要一环抓紧、抓好、抓实。</w:t>
      </w:r>
    </w:p>
    <w:p w14:paraId="2756C8E8"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二）要精心组织。此项工作时间紧、任务重，各地税协要指定专人负责，迅速组织税务师事务所开展调查，确保调查工作的顺利开展。各地税协负责问卷人员可提供QQ号，由中税协新媒体小组邀请加入问卷系统协管员，随时查看进展情况。</w:t>
      </w:r>
    </w:p>
    <w:p w14:paraId="4766461F"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（三）要确保成效。按照要求在规定时间内，督促每个事务所填写一份调查问卷，确保上报信息的准确性和及时性，杜绝虚假、过时和不完整信息。</w:t>
      </w:r>
    </w:p>
    <w:p w14:paraId="399CE4EF"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五、联系方式</w:t>
      </w:r>
    </w:p>
    <w:p w14:paraId="53077E36" w14:textId="77777777" w:rsidR="00444C5D" w:rsidRPr="00444C5D" w:rsidRDefault="00444C5D" w:rsidP="00444C5D">
      <w:pPr>
        <w:pStyle w:val="a7"/>
        <w:widowControl/>
        <w:spacing w:line="560" w:lineRule="exact"/>
        <w:ind w:firstLine="420"/>
        <w:rPr>
          <w:rFonts w:ascii="仿宋_GB2312" w:eastAsia="仿宋_GB2312"/>
          <w:sz w:val="32"/>
          <w:szCs w:val="32"/>
        </w:rPr>
      </w:pPr>
      <w:r w:rsidRPr="00444C5D">
        <w:rPr>
          <w:rFonts w:ascii="仿宋_GB2312" w:eastAsia="仿宋_GB2312" w:hint="eastAsia"/>
          <w:sz w:val="32"/>
          <w:szCs w:val="32"/>
        </w:rPr>
        <w:t>联系人：满毅</w:t>
      </w:r>
    </w:p>
    <w:p w14:paraId="6181D234" w14:textId="77777777" w:rsidR="00444C5D" w:rsidRPr="00444C5D" w:rsidRDefault="00444C5D" w:rsidP="00444C5D">
      <w:pPr>
        <w:pStyle w:val="a7"/>
        <w:widowControl/>
        <w:spacing w:line="560" w:lineRule="exact"/>
        <w:ind w:firstLine="420"/>
        <w:rPr>
          <w:rFonts w:ascii="仿宋_GB2312" w:eastAsia="仿宋_GB2312" w:hAnsi="宋体" w:cs="宋体"/>
          <w:sz w:val="32"/>
          <w:szCs w:val="32"/>
        </w:rPr>
      </w:pPr>
      <w:r w:rsidRPr="00444C5D">
        <w:rPr>
          <w:rFonts w:ascii="仿宋_GB2312" w:eastAsia="仿宋_GB2312" w:hAnsi="宋体" w:cs="宋体" w:hint="eastAsia"/>
          <w:sz w:val="32"/>
          <w:szCs w:val="32"/>
        </w:rPr>
        <w:t>座机：68413988-8809</w:t>
      </w:r>
    </w:p>
    <w:p w14:paraId="1CA81748" w14:textId="77777777" w:rsidR="00444C5D" w:rsidRDefault="00444C5D" w:rsidP="00444C5D">
      <w:pPr>
        <w:pStyle w:val="a7"/>
        <w:widowControl/>
        <w:spacing w:line="560" w:lineRule="exact"/>
        <w:rPr>
          <w:rFonts w:ascii="仿宋_GB2312" w:eastAsia="仿宋_GB2312"/>
          <w:sz w:val="32"/>
          <w:szCs w:val="32"/>
        </w:rPr>
      </w:pPr>
    </w:p>
    <w:p w14:paraId="4C6A0702" w14:textId="776FF21C" w:rsidR="00444C5D" w:rsidRPr="00444C5D" w:rsidRDefault="00444C5D" w:rsidP="00444C5D">
      <w:pPr>
        <w:pStyle w:val="a7"/>
        <w:widowControl/>
        <w:spacing w:line="560" w:lineRule="exact"/>
        <w:rPr>
          <w:rFonts w:ascii="仿宋_GB2312" w:eastAsia="仿宋_GB2312"/>
          <w:sz w:val="32"/>
          <w:szCs w:val="32"/>
        </w:rPr>
      </w:pPr>
      <w:r w:rsidRPr="00444C5D">
        <w:rPr>
          <w:rFonts w:ascii="仿宋_GB2312" w:eastAsia="仿宋_GB2312" w:hint="eastAsia"/>
          <w:sz w:val="32"/>
          <w:szCs w:val="32"/>
        </w:rPr>
        <w:t>附：调查表二维码</w:t>
      </w:r>
    </w:p>
    <w:p w14:paraId="1A9BA3B5" w14:textId="11C05AF9" w:rsidR="00444C5D" w:rsidRPr="00444C5D" w:rsidRDefault="009B75C2" w:rsidP="00444C5D">
      <w:pPr>
        <w:pStyle w:val="a7"/>
        <w:widowControl/>
        <w:spacing w:line="432" w:lineRule="atLeast"/>
        <w:rPr>
          <w:rFonts w:ascii="仿宋_GB2312" w:eastAsia="仿宋_GB2312"/>
          <w:sz w:val="32"/>
          <w:szCs w:val="32"/>
        </w:rPr>
      </w:pPr>
      <w:r>
        <w:rPr>
          <w:noProof/>
          <w:sz w:val="28"/>
          <w:szCs w:val="28"/>
        </w:rPr>
        <w:pict w14:anchorId="43771CE1">
          <v:shapetype id="_x0000_t201" coordsize="21600,21600" o:spt="201" path="m,l,21600r21600,l21600,xe">
            <v:stroke joinstyle="miter"/>
            <v:path shadowok="f" o:extrusionok="f" strokeok="f" fillok="f" o:connecttype="rect"/>
            <o:lock v:ext="edit" shapetype="t"/>
          </v:shapetype>
          <v:shape id="_x0000_s2054" type="#_x0000_t201" style="position:absolute;margin-left:372.35pt;margin-top:317.65pt;width:127.5pt;height:126.75pt;z-index:-251656704;mso-position-horizontal-relative:page;mso-position-vertical-relative:page" stroked="f">
            <v:imagedata r:id="rId7" o:title=""/>
            <w10:wrap anchorx="page" anchory="page"/>
          </v:shape>
          <w:control r:id="rId8" w:name="SignatureCtrl1" w:shapeid="_x0000_s2054"/>
        </w:pict>
      </w:r>
    </w:p>
    <w:p w14:paraId="4B777EF3" w14:textId="48FA8D0A" w:rsidR="00444C5D" w:rsidRDefault="00444C5D" w:rsidP="00444C5D">
      <w:pPr>
        <w:pStyle w:val="a7"/>
        <w:widowControl/>
        <w:spacing w:line="432" w:lineRule="atLeast"/>
        <w:jc w:val="right"/>
        <w:rPr>
          <w:rFonts w:ascii="仿宋_GB2312" w:eastAsia="仿宋_GB2312"/>
          <w:sz w:val="32"/>
          <w:szCs w:val="32"/>
        </w:rPr>
      </w:pPr>
    </w:p>
    <w:p w14:paraId="4F01952B" w14:textId="0AC478FA" w:rsidR="00444C5D" w:rsidRDefault="00444C5D" w:rsidP="00444C5D">
      <w:pPr>
        <w:pStyle w:val="a7"/>
        <w:widowControl/>
        <w:spacing w:line="432" w:lineRule="atLeast"/>
        <w:jc w:val="right"/>
        <w:rPr>
          <w:rFonts w:ascii="仿宋_GB2312" w:eastAsia="仿宋_GB2312"/>
          <w:sz w:val="32"/>
          <w:szCs w:val="32"/>
        </w:rPr>
      </w:pPr>
    </w:p>
    <w:p w14:paraId="2E61C6F1" w14:textId="7819E743" w:rsidR="00444C5D" w:rsidRDefault="00444C5D" w:rsidP="00444C5D">
      <w:pPr>
        <w:pStyle w:val="a7"/>
        <w:widowControl/>
        <w:spacing w:line="432" w:lineRule="atLeast"/>
        <w:jc w:val="right"/>
        <w:rPr>
          <w:rFonts w:ascii="仿宋_GB2312" w:eastAsia="仿宋_GB2312"/>
          <w:sz w:val="32"/>
          <w:szCs w:val="32"/>
        </w:rPr>
      </w:pPr>
    </w:p>
    <w:p w14:paraId="14C9DBC5" w14:textId="1F00D3BC" w:rsidR="00444C5D" w:rsidRDefault="00444C5D" w:rsidP="00444C5D">
      <w:pPr>
        <w:pStyle w:val="a7"/>
        <w:widowControl/>
        <w:spacing w:line="432" w:lineRule="atLeast"/>
        <w:jc w:val="right"/>
        <w:rPr>
          <w:rFonts w:ascii="仿宋_GB2312" w:eastAsia="仿宋_GB2312"/>
          <w:sz w:val="32"/>
          <w:szCs w:val="32"/>
        </w:rPr>
      </w:pPr>
    </w:p>
    <w:p w14:paraId="7DC78B7D" w14:textId="6B3F4374" w:rsidR="00444C5D" w:rsidRDefault="00444C5D" w:rsidP="00444C5D">
      <w:pPr>
        <w:pStyle w:val="a7"/>
        <w:widowControl/>
        <w:spacing w:line="432" w:lineRule="atLeast"/>
        <w:jc w:val="right"/>
        <w:rPr>
          <w:rFonts w:ascii="仿宋_GB2312" w:eastAsia="仿宋_GB2312"/>
          <w:sz w:val="32"/>
          <w:szCs w:val="32"/>
        </w:rPr>
      </w:pPr>
    </w:p>
    <w:p w14:paraId="750B9B85" w14:textId="77777777" w:rsidR="00444C5D" w:rsidRPr="00444C5D" w:rsidRDefault="00444C5D" w:rsidP="00444C5D">
      <w:pPr>
        <w:pStyle w:val="a7"/>
        <w:widowControl/>
        <w:spacing w:line="432" w:lineRule="atLeast"/>
        <w:jc w:val="right"/>
        <w:rPr>
          <w:rFonts w:ascii="仿宋_GB2312" w:eastAsia="仿宋_GB2312"/>
          <w:sz w:val="32"/>
          <w:szCs w:val="32"/>
        </w:rPr>
      </w:pPr>
    </w:p>
    <w:p w14:paraId="481D1AAE" w14:textId="595A2A30" w:rsidR="00444C5D" w:rsidRPr="00444C5D" w:rsidRDefault="00444C5D" w:rsidP="00444C5D">
      <w:pPr>
        <w:pStyle w:val="a7"/>
        <w:widowControl/>
        <w:wordWrap w:val="0"/>
        <w:spacing w:line="432" w:lineRule="atLeast"/>
        <w:ind w:firstLine="420"/>
        <w:jc w:val="right"/>
        <w:rPr>
          <w:rFonts w:ascii="仿宋_GB2312" w:eastAsia="仿宋_GB2312" w:hAnsi="宋体" w:cs="宋体"/>
          <w:sz w:val="32"/>
          <w:szCs w:val="32"/>
        </w:rPr>
      </w:pPr>
      <w:r w:rsidRPr="00444C5D">
        <w:rPr>
          <w:rFonts w:ascii="仿宋_GB2312" w:eastAsia="仿宋_GB2312" w:hAnsi="宋体" w:cs="宋体" w:hint="eastAsia"/>
          <w:sz w:val="32"/>
          <w:szCs w:val="32"/>
        </w:rPr>
        <w:t xml:space="preserve">2020年9月18日 </w:t>
      </w:r>
    </w:p>
    <w:p w14:paraId="41DC36D7" w14:textId="77777777" w:rsidR="00444C5D" w:rsidRDefault="00444C5D" w:rsidP="00444C5D">
      <w:pPr>
        <w:pStyle w:val="a7"/>
        <w:widowControl/>
        <w:spacing w:line="432" w:lineRule="atLeast"/>
        <w:rPr>
          <w:sz w:val="28"/>
          <w:szCs w:val="28"/>
        </w:rPr>
      </w:pPr>
    </w:p>
    <w:p w14:paraId="403958CF" w14:textId="77777777" w:rsidR="00444C5D" w:rsidRDefault="00444C5D" w:rsidP="00444C5D">
      <w:pPr>
        <w:pStyle w:val="a7"/>
        <w:widowControl/>
        <w:spacing w:line="432" w:lineRule="atLeast"/>
        <w:rPr>
          <w:sz w:val="28"/>
          <w:szCs w:val="28"/>
        </w:rPr>
      </w:pPr>
    </w:p>
    <w:p w14:paraId="6769F410" w14:textId="0F065856" w:rsidR="00444C5D" w:rsidRDefault="00444C5D" w:rsidP="00444C5D">
      <w:pPr>
        <w:pStyle w:val="a7"/>
        <w:widowControl/>
        <w:spacing w:line="432" w:lineRule="atLeast"/>
        <w:rPr>
          <w:sz w:val="28"/>
          <w:szCs w:val="28"/>
        </w:rPr>
      </w:pPr>
    </w:p>
    <w:p w14:paraId="0177A128" w14:textId="656E1AB3" w:rsidR="00444C5D" w:rsidRDefault="00444C5D" w:rsidP="00444C5D">
      <w:pPr>
        <w:pStyle w:val="a7"/>
        <w:widowControl/>
        <w:spacing w:line="432" w:lineRule="atLeast"/>
        <w:rPr>
          <w:sz w:val="28"/>
          <w:szCs w:val="28"/>
        </w:rPr>
      </w:pPr>
    </w:p>
    <w:p w14:paraId="4C033472" w14:textId="31FFE28A" w:rsidR="00444C5D" w:rsidRDefault="00444C5D" w:rsidP="00444C5D">
      <w:pPr>
        <w:pStyle w:val="a7"/>
        <w:widowControl/>
        <w:spacing w:line="432" w:lineRule="atLeast"/>
        <w:rPr>
          <w:sz w:val="28"/>
          <w:szCs w:val="28"/>
        </w:rPr>
      </w:pPr>
    </w:p>
    <w:p w14:paraId="789A0D3B" w14:textId="77777777" w:rsidR="00444C5D" w:rsidRDefault="00444C5D" w:rsidP="00444C5D">
      <w:pPr>
        <w:pStyle w:val="a7"/>
        <w:widowControl/>
        <w:spacing w:line="432" w:lineRule="atLeast"/>
        <w:rPr>
          <w:sz w:val="28"/>
          <w:szCs w:val="28"/>
        </w:rPr>
      </w:pPr>
    </w:p>
    <w:p w14:paraId="0D826A7F" w14:textId="77777777" w:rsidR="00444C5D" w:rsidRDefault="00444C5D" w:rsidP="00444C5D">
      <w:pPr>
        <w:pStyle w:val="a7"/>
        <w:widowControl/>
        <w:spacing w:line="432" w:lineRule="atLeast"/>
        <w:rPr>
          <w:sz w:val="28"/>
          <w:szCs w:val="28"/>
        </w:rPr>
      </w:pPr>
    </w:p>
    <w:p w14:paraId="1B939F96" w14:textId="77777777" w:rsidR="00444C5D" w:rsidRPr="00AF5B2E" w:rsidRDefault="00444C5D" w:rsidP="00444C5D">
      <w:pPr>
        <w:rPr>
          <w:rFonts w:ascii="仿宋" w:eastAsia="仿宋" w:hAnsi="仿宋"/>
          <w:sz w:val="28"/>
          <w:szCs w:val="28"/>
        </w:rPr>
      </w:pPr>
      <w:r w:rsidRPr="00AF5B2E">
        <w:rPr>
          <w:rFonts w:ascii="仿宋" w:eastAsia="仿宋" w:hAnsi="仿宋" w:hint="eastAsia"/>
          <w:sz w:val="28"/>
          <w:szCs w:val="28"/>
        </w:rPr>
        <w:t>（只发电子件）</w:t>
      </w:r>
    </w:p>
    <w:p w14:paraId="095DF145" w14:textId="77777777" w:rsidR="00444C5D" w:rsidRPr="00AF5B2E" w:rsidRDefault="00444C5D" w:rsidP="00444C5D">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57728" behindDoc="0" locked="0" layoutInCell="0" allowOverlap="1" wp14:anchorId="659F7F27" wp14:editId="32DDF155">
                <wp:simplePos x="0" y="0"/>
                <wp:positionH relativeFrom="column">
                  <wp:posOffset>-48260</wp:posOffset>
                </wp:positionH>
                <wp:positionV relativeFrom="paragraph">
                  <wp:posOffset>3810</wp:posOffset>
                </wp:positionV>
                <wp:extent cx="5382260" cy="0"/>
                <wp:effectExtent l="8890" t="13335" r="9525"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5B0C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" o:allowincell="f" strokeweight="1pt"/>
            </w:pict>
          </mc:Fallback>
        </mc:AlternateContent>
      </w:r>
      <w:r w:rsidRPr="00AF5B2E">
        <w:rPr>
          <w:rFonts w:ascii="仿宋" w:eastAsia="仿宋" w:hAnsi="仿宋" w:hint="eastAsia"/>
          <w:noProof/>
          <w:sz w:val="28"/>
          <w:szCs w:val="28"/>
        </w:rPr>
        <w:t>中国注册税务师协会</w:t>
      </w:r>
      <w:r>
        <w:rPr>
          <w:rFonts w:ascii="仿宋" w:eastAsia="仿宋" w:hAnsi="仿宋" w:hint="eastAsia"/>
          <w:noProof/>
          <w:sz w:val="28"/>
          <w:szCs w:val="28"/>
        </w:rPr>
        <w:t xml:space="preserve">      </w:t>
      </w:r>
      <w:r w:rsidRPr="00AF5B2E">
        <w:rPr>
          <w:rFonts w:ascii="仿宋" w:eastAsia="仿宋" w:hAnsi="仿宋" w:hint="eastAsia"/>
          <w:sz w:val="28"/>
          <w:szCs w:val="28"/>
        </w:rPr>
        <w:t xml:space="preserve">               </w:t>
      </w:r>
      <w:r w:rsidRPr="00AF5B2E">
        <w:rPr>
          <w:rFonts w:ascii="仿宋" w:eastAsia="仿宋" w:hAnsi="仿宋"/>
          <w:sz w:val="28"/>
          <w:szCs w:val="28"/>
        </w:rPr>
        <w:t>20</w:t>
      </w:r>
      <w:r>
        <w:rPr>
          <w:rFonts w:ascii="仿宋" w:eastAsia="仿宋" w:hAnsi="仿宋"/>
          <w:sz w:val="28"/>
          <w:szCs w:val="28"/>
        </w:rPr>
        <w:t>20</w:t>
      </w:r>
      <w:r w:rsidRPr="00AF5B2E">
        <w:rPr>
          <w:rFonts w:ascii="仿宋" w:eastAsia="仿宋" w:hAnsi="仿宋"/>
          <w:sz w:val="28"/>
          <w:szCs w:val="28"/>
        </w:rPr>
        <w:t>年</w:t>
      </w:r>
      <w:r>
        <w:rPr>
          <w:rFonts w:ascii="仿宋" w:eastAsia="仿宋" w:hAnsi="仿宋"/>
          <w:sz w:val="28"/>
          <w:szCs w:val="28"/>
        </w:rPr>
        <w:t>9</w:t>
      </w:r>
      <w:r w:rsidRPr="00AF5B2E">
        <w:rPr>
          <w:rFonts w:ascii="仿宋" w:eastAsia="仿宋" w:hAnsi="仿宋"/>
          <w:sz w:val="28"/>
          <w:szCs w:val="28"/>
        </w:rPr>
        <w:t>月</w:t>
      </w:r>
      <w:r>
        <w:rPr>
          <w:rFonts w:ascii="仿宋" w:eastAsia="仿宋" w:hAnsi="仿宋"/>
          <w:sz w:val="28"/>
          <w:szCs w:val="28"/>
        </w:rPr>
        <w:t>18</w:t>
      </w:r>
      <w:r w:rsidRPr="00AF5B2E">
        <w:rPr>
          <w:rFonts w:ascii="仿宋" w:eastAsia="仿宋" w:hAnsi="仿宋"/>
          <w:sz w:val="28"/>
          <w:szCs w:val="28"/>
        </w:rPr>
        <w:t>日</w:t>
      </w:r>
      <w:r w:rsidRPr="00AF5B2E">
        <w:rPr>
          <w:rFonts w:ascii="仿宋" w:eastAsia="仿宋" w:hAnsi="仿宋" w:hint="eastAsia"/>
          <w:sz w:val="28"/>
          <w:szCs w:val="28"/>
        </w:rPr>
        <w:t>印发</w:t>
      </w:r>
    </w:p>
    <w:p w14:paraId="2CE2325F" w14:textId="2A406149" w:rsidR="00444C5D" w:rsidRPr="00444C5D" w:rsidRDefault="00444C5D" w:rsidP="00444C5D">
      <w:pPr>
        <w:ind w:right="-321" w:firstLineChars="112" w:firstLine="314"/>
        <w:rPr>
          <w:rFonts w:ascii="仿宋" w:eastAsia="仿宋" w:hAnsi="仿宋"/>
          <w:noProof/>
          <w:sz w:val="28"/>
          <w:szCs w:val="28"/>
        </w:rPr>
      </w:pPr>
      <w:r>
        <w:rPr>
          <w:rFonts w:ascii="仿宋" w:eastAsia="仿宋" w:hAnsi="仿宋"/>
          <w:noProof/>
          <w:sz w:val="28"/>
          <w:szCs w:val="28"/>
        </w:rPr>
        <mc:AlternateContent>
          <mc:Choice Requires="wps">
            <w:drawing>
              <wp:anchor distT="0" distB="0" distL="114300" distR="114300" simplePos="0" relativeHeight="251658752" behindDoc="0" locked="0" layoutInCell="0" allowOverlap="1" wp14:anchorId="07800E84" wp14:editId="56B9A01D">
                <wp:simplePos x="0" y="0"/>
                <wp:positionH relativeFrom="column">
                  <wp:posOffset>-48260</wp:posOffset>
                </wp:positionH>
                <wp:positionV relativeFrom="paragraph">
                  <wp:posOffset>-1905</wp:posOffset>
                </wp:positionV>
                <wp:extent cx="5382260" cy="0"/>
                <wp:effectExtent l="8890" t="7620" r="952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1AC67"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r>
        <w:rPr>
          <w:rFonts w:ascii="仿宋" w:eastAsia="仿宋" w:hAnsi="仿宋" w:hint="eastAsia"/>
          <w:noProof/>
          <w:sz w:val="28"/>
          <w:szCs w:val="28"/>
        </w:rPr>
        <w:t xml:space="preserve">宣传编辑部 </w:t>
      </w:r>
      <w:r>
        <w:rPr>
          <w:rFonts w:ascii="仿宋" w:eastAsia="仿宋" w:hAnsi="仿宋"/>
          <w:noProof/>
          <w:sz w:val="28"/>
          <w:szCs w:val="28"/>
        </w:rPr>
        <w:t xml:space="preserve"> </w:t>
      </w:r>
      <w:r>
        <w:rPr>
          <w:rFonts w:ascii="仿宋" w:eastAsia="仿宋" w:hAnsi="仿宋" w:hint="eastAsia"/>
          <w:noProof/>
          <w:sz w:val="28"/>
          <w:szCs w:val="28"/>
        </w:rPr>
        <w:t>崔远</w:t>
      </w:r>
    </w:p>
    <w:p w14:paraId="370EB805" w14:textId="77061716" w:rsidR="00444C5D" w:rsidRDefault="00444C5D" w:rsidP="00444C5D">
      <w:pPr>
        <w:pStyle w:val="a7"/>
        <w:widowControl/>
        <w:spacing w:line="432" w:lineRule="atLeast"/>
        <w:rPr>
          <w:sz w:val="28"/>
          <w:szCs w:val="28"/>
        </w:rPr>
      </w:pPr>
      <w:r>
        <w:rPr>
          <w:rFonts w:hint="eastAsia"/>
          <w:sz w:val="28"/>
          <w:szCs w:val="28"/>
        </w:rPr>
        <w:t>调查表二维码</w:t>
      </w:r>
    </w:p>
    <w:p w14:paraId="4AB65C86" w14:textId="77777777" w:rsidR="00444C5D" w:rsidRDefault="00444C5D" w:rsidP="00444C5D">
      <w:pPr>
        <w:pStyle w:val="a7"/>
        <w:widowControl/>
        <w:spacing w:line="432" w:lineRule="atLeast"/>
        <w:ind w:firstLine="420"/>
        <w:jc w:val="right"/>
        <w:rPr>
          <w:rFonts w:ascii="宋体" w:hAnsi="宋体" w:cs="宋体"/>
          <w:sz w:val="28"/>
          <w:szCs w:val="28"/>
        </w:rPr>
      </w:pPr>
    </w:p>
    <w:p w14:paraId="5108702C" w14:textId="3F7702F1" w:rsidR="00444C5D" w:rsidRDefault="00444C5D" w:rsidP="00444C5D">
      <w:pPr>
        <w:pStyle w:val="a7"/>
        <w:widowControl/>
        <w:spacing w:line="432" w:lineRule="atLeast"/>
        <w:ind w:firstLine="420"/>
        <w:jc w:val="right"/>
        <w:rPr>
          <w:rFonts w:ascii="宋体" w:hAnsi="宋体" w:cs="宋体"/>
          <w:sz w:val="28"/>
          <w:szCs w:val="28"/>
        </w:rPr>
      </w:pPr>
      <w:r>
        <w:rPr>
          <w:rFonts w:ascii="宋体" w:hAnsi="宋体" w:cs="宋体"/>
          <w:noProof/>
          <w:sz w:val="28"/>
          <w:szCs w:val="28"/>
        </w:rPr>
        <w:drawing>
          <wp:inline distT="0" distB="0" distL="0" distR="0" wp14:anchorId="0107A055" wp14:editId="12B83286">
            <wp:extent cx="5274310" cy="5274310"/>
            <wp:effectExtent l="0" t="0" r="2540" b="2540"/>
            <wp:docPr id="1" name="图片 1" descr="微信图片_202009151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微信图片_20200915114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4BC42C9D" w14:textId="77777777" w:rsidR="00444C5D" w:rsidRDefault="00444C5D" w:rsidP="00444C5D"/>
    <w:p w14:paraId="3FF05AB4" w14:textId="77777777" w:rsidR="00444C5D" w:rsidRPr="009B1D5F" w:rsidRDefault="00444C5D" w:rsidP="00444C5D">
      <w:pPr>
        <w:spacing w:line="360" w:lineRule="auto"/>
        <w:ind w:firstLineChars="200" w:firstLine="640"/>
        <w:rPr>
          <w:rFonts w:ascii="仿宋" w:eastAsia="仿宋" w:hAnsi="仿宋"/>
          <w:sz w:val="32"/>
          <w:szCs w:val="32"/>
        </w:rPr>
      </w:pPr>
    </w:p>
    <w:p w14:paraId="02D472CD" w14:textId="77777777" w:rsidR="00444C5D" w:rsidRPr="007942FC" w:rsidRDefault="00444C5D" w:rsidP="00444C5D">
      <w:pPr>
        <w:ind w:firstLineChars="196" w:firstLine="502"/>
        <w:rPr>
          <w:rFonts w:ascii="黑体" w:eastAsia="黑体" w:hAnsi="Times New Roman"/>
          <w:b/>
          <w:noProof/>
          <w:w w:val="80"/>
          <w:sz w:val="32"/>
          <w:szCs w:val="32"/>
        </w:rPr>
      </w:pPr>
    </w:p>
    <w:p w14:paraId="09413A98" w14:textId="77777777" w:rsidR="00EC1163" w:rsidRPr="00444C5D" w:rsidRDefault="00EC1163" w:rsidP="00444C5D"/>
    <w:sectPr w:rsidR="00EC1163" w:rsidRPr="00444C5D" w:rsidSect="00444C5D">
      <w:headerReference w:type="even" r:id="rId10"/>
      <w:headerReference w:type="default" r:id="rId11"/>
      <w:footerReference w:type="even" r:id="rId12"/>
      <w:footerReference w:type="default" r:id="rId13"/>
      <w:headerReference w:type="first" r:id="rId14"/>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ED328" w14:textId="77777777" w:rsidR="00444C5D" w:rsidRDefault="00444C5D" w:rsidP="00444C5D">
      <w:r>
        <w:separator/>
      </w:r>
    </w:p>
  </w:endnote>
  <w:endnote w:type="continuationSeparator" w:id="0">
    <w:p w14:paraId="6862C173" w14:textId="77777777" w:rsidR="00444C5D" w:rsidRDefault="00444C5D" w:rsidP="004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080095"/>
      <w:docPartObj>
        <w:docPartGallery w:val="Page Numbers (Bottom of Page)"/>
        <w:docPartUnique/>
      </w:docPartObj>
    </w:sdtPr>
    <w:sdtEndPr>
      <w:rPr>
        <w:rFonts w:ascii="宋体" w:hAnsi="宋体"/>
        <w:sz w:val="28"/>
        <w:szCs w:val="28"/>
      </w:rPr>
    </w:sdtEndPr>
    <w:sdtContent>
      <w:p w14:paraId="41111AC6" w14:textId="68053AB3" w:rsidR="00444C5D" w:rsidRPr="00444C5D" w:rsidRDefault="00444C5D" w:rsidP="00444C5D">
        <w:pPr>
          <w:pStyle w:val="a5"/>
          <w:ind w:firstLine="567"/>
          <w:rPr>
            <w:rFonts w:ascii="宋体" w:hAnsi="宋体"/>
            <w:sz w:val="28"/>
            <w:szCs w:val="28"/>
          </w:rPr>
        </w:pPr>
        <w:r w:rsidRPr="00444C5D">
          <w:rPr>
            <w:rFonts w:ascii="宋体" w:hAnsi="宋体"/>
            <w:sz w:val="28"/>
            <w:szCs w:val="28"/>
          </w:rPr>
          <w:fldChar w:fldCharType="begin"/>
        </w:r>
        <w:r w:rsidRPr="00444C5D">
          <w:rPr>
            <w:rFonts w:ascii="宋体" w:hAnsi="宋体"/>
            <w:sz w:val="28"/>
            <w:szCs w:val="28"/>
          </w:rPr>
          <w:instrText>PAGE   \* MERGEFORMAT</w:instrText>
        </w:r>
        <w:r w:rsidRPr="00444C5D">
          <w:rPr>
            <w:rFonts w:ascii="宋体" w:hAnsi="宋体"/>
            <w:sz w:val="28"/>
            <w:szCs w:val="28"/>
          </w:rPr>
          <w:fldChar w:fldCharType="separate"/>
        </w:r>
        <w:r w:rsidRPr="00444C5D">
          <w:rPr>
            <w:rFonts w:ascii="宋体" w:hAnsi="宋体"/>
            <w:sz w:val="28"/>
            <w:szCs w:val="28"/>
            <w:lang w:val="zh-CN"/>
          </w:rPr>
          <w:t>2</w:t>
        </w:r>
        <w:r w:rsidRPr="00444C5D">
          <w:rPr>
            <w:rFonts w:ascii="宋体" w:hAnsi="宋体"/>
            <w:sz w:val="28"/>
            <w:szCs w:val="28"/>
          </w:rPr>
          <w:fldChar w:fldCharType="end"/>
        </w:r>
      </w:p>
    </w:sdtContent>
  </w:sdt>
  <w:p w14:paraId="06824C55" w14:textId="77777777" w:rsidR="00444C5D" w:rsidRDefault="00444C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765523"/>
      <w:docPartObj>
        <w:docPartGallery w:val="Page Numbers (Bottom of Page)"/>
        <w:docPartUnique/>
      </w:docPartObj>
    </w:sdtPr>
    <w:sdtEndPr>
      <w:rPr>
        <w:rFonts w:ascii="宋体" w:hAnsi="宋体"/>
        <w:sz w:val="28"/>
        <w:szCs w:val="28"/>
      </w:rPr>
    </w:sdtEndPr>
    <w:sdtContent>
      <w:p w14:paraId="5EB7074F" w14:textId="56D36F61" w:rsidR="00444C5D" w:rsidRPr="00444C5D" w:rsidRDefault="00444C5D" w:rsidP="00444C5D">
        <w:pPr>
          <w:pStyle w:val="a5"/>
          <w:tabs>
            <w:tab w:val="clear" w:pos="8306"/>
            <w:tab w:val="right" w:pos="7938"/>
          </w:tabs>
          <w:ind w:right="509"/>
          <w:jc w:val="right"/>
          <w:rPr>
            <w:rFonts w:ascii="宋体" w:hAnsi="宋体"/>
            <w:sz w:val="28"/>
            <w:szCs w:val="28"/>
          </w:rPr>
        </w:pPr>
        <w:r w:rsidRPr="00444C5D">
          <w:rPr>
            <w:rFonts w:ascii="宋体" w:hAnsi="宋体"/>
            <w:sz w:val="28"/>
            <w:szCs w:val="28"/>
          </w:rPr>
          <w:fldChar w:fldCharType="begin"/>
        </w:r>
        <w:r w:rsidRPr="00444C5D">
          <w:rPr>
            <w:rFonts w:ascii="宋体" w:hAnsi="宋体"/>
            <w:sz w:val="28"/>
            <w:szCs w:val="28"/>
          </w:rPr>
          <w:instrText>PAGE   \* MERGEFORMAT</w:instrText>
        </w:r>
        <w:r w:rsidRPr="00444C5D">
          <w:rPr>
            <w:rFonts w:ascii="宋体" w:hAnsi="宋体"/>
            <w:sz w:val="28"/>
            <w:szCs w:val="28"/>
          </w:rPr>
          <w:fldChar w:fldCharType="separate"/>
        </w:r>
        <w:r w:rsidRPr="00444C5D">
          <w:rPr>
            <w:rFonts w:ascii="宋体" w:hAnsi="宋体"/>
            <w:sz w:val="28"/>
            <w:szCs w:val="28"/>
            <w:lang w:val="zh-CN"/>
          </w:rPr>
          <w:t>2</w:t>
        </w:r>
        <w:r w:rsidRPr="00444C5D">
          <w:rPr>
            <w:rFonts w:ascii="宋体" w:hAnsi="宋体"/>
            <w:sz w:val="28"/>
            <w:szCs w:val="28"/>
          </w:rPr>
          <w:fldChar w:fldCharType="end"/>
        </w:r>
      </w:p>
    </w:sdtContent>
  </w:sdt>
  <w:p w14:paraId="3E479AE0" w14:textId="77777777" w:rsidR="00444C5D" w:rsidRDefault="00444C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E197" w14:textId="77777777" w:rsidR="00444C5D" w:rsidRDefault="00444C5D" w:rsidP="00444C5D">
      <w:r>
        <w:separator/>
      </w:r>
    </w:p>
  </w:footnote>
  <w:footnote w:type="continuationSeparator" w:id="0">
    <w:p w14:paraId="6343977E" w14:textId="77777777" w:rsidR="00444C5D" w:rsidRDefault="00444C5D" w:rsidP="0044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E615" w14:textId="77777777" w:rsidR="00444C5D" w:rsidRDefault="00444C5D" w:rsidP="00444C5D">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57779" w14:textId="77777777" w:rsidR="00444C5D" w:rsidRDefault="00444C5D" w:rsidP="00444C5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983A6" w14:textId="77777777" w:rsidR="00444C5D" w:rsidRDefault="00444C5D" w:rsidP="00444C5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FCB5FE"/>
    <w:multiLevelType w:val="singleLevel"/>
    <w:tmpl w:val="9AFCB5F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06"/>
    <w:rsid w:val="003E19E0"/>
    <w:rsid w:val="00444C5D"/>
    <w:rsid w:val="005A22A2"/>
    <w:rsid w:val="00716B06"/>
    <w:rsid w:val="009B75C2"/>
    <w:rsid w:val="00A26A5A"/>
    <w:rsid w:val="00CA6C01"/>
    <w:rsid w:val="00EC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2057DE4"/>
  <w15:chartTrackingRefBased/>
  <w15:docId w15:val="{2665C669-6B06-432E-B0D6-C8A9E995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C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C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4C5D"/>
    <w:rPr>
      <w:sz w:val="18"/>
      <w:szCs w:val="18"/>
    </w:rPr>
  </w:style>
  <w:style w:type="paragraph" w:styleId="a5">
    <w:name w:val="footer"/>
    <w:basedOn w:val="a"/>
    <w:link w:val="a6"/>
    <w:uiPriority w:val="99"/>
    <w:unhideWhenUsed/>
    <w:rsid w:val="00444C5D"/>
    <w:pPr>
      <w:tabs>
        <w:tab w:val="center" w:pos="4153"/>
        <w:tab w:val="right" w:pos="8306"/>
      </w:tabs>
      <w:snapToGrid w:val="0"/>
      <w:jc w:val="left"/>
    </w:pPr>
    <w:rPr>
      <w:sz w:val="18"/>
      <w:szCs w:val="18"/>
    </w:rPr>
  </w:style>
  <w:style w:type="character" w:customStyle="1" w:styleId="a6">
    <w:name w:val="页脚 字符"/>
    <w:basedOn w:val="a0"/>
    <w:link w:val="a5"/>
    <w:uiPriority w:val="99"/>
    <w:rsid w:val="00444C5D"/>
    <w:rPr>
      <w:sz w:val="18"/>
      <w:szCs w:val="18"/>
    </w:rPr>
  </w:style>
  <w:style w:type="paragraph" w:styleId="a7">
    <w:name w:val="Normal (Web)"/>
    <w:basedOn w:val="a"/>
    <w:qFormat/>
    <w:rsid w:val="00444C5D"/>
    <w:pPr>
      <w:jc w:val="left"/>
    </w:pPr>
    <w:rPr>
      <w:kern w:val="0"/>
      <w:sz w:val="24"/>
      <w:szCs w:val="24"/>
    </w:rPr>
  </w:style>
  <w:style w:type="paragraph" w:styleId="a8">
    <w:name w:val="Balloon Text"/>
    <w:basedOn w:val="a"/>
    <w:link w:val="a9"/>
    <w:uiPriority w:val="99"/>
    <w:semiHidden/>
    <w:unhideWhenUsed/>
    <w:rsid w:val="00444C5D"/>
    <w:rPr>
      <w:sz w:val="18"/>
      <w:szCs w:val="18"/>
    </w:rPr>
  </w:style>
  <w:style w:type="character" w:customStyle="1" w:styleId="a9">
    <w:name w:val="批注框文本 字符"/>
    <w:basedOn w:val="a0"/>
    <w:link w:val="a8"/>
    <w:uiPriority w:val="99"/>
    <w:semiHidden/>
    <w:rsid w:val="00444C5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媛</dc:creator>
  <cp:keywords/>
  <dc:description/>
  <cp:lastModifiedBy>李 媛</cp:lastModifiedBy>
  <cp:revision>5</cp:revision>
  <cp:lastPrinted>2020-09-25T03:42:00Z</cp:lastPrinted>
  <dcterms:created xsi:type="dcterms:W3CDTF">2020-09-23T03:42:00Z</dcterms:created>
  <dcterms:modified xsi:type="dcterms:W3CDTF">2020-09-25T03:43:00Z</dcterms:modified>
</cp:coreProperties>
</file>