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DD8A" w14:textId="0F431C79" w:rsidR="00376A9B" w:rsidRPr="007C3CAD" w:rsidRDefault="00376A9B" w:rsidP="00376A9B">
      <w:pPr>
        <w:spacing w:beforeLines="200" w:before="624"/>
        <w:rPr>
          <w:rFonts w:ascii="黑体" w:eastAsia="黑体"/>
          <w:b/>
          <w:color w:val="EE0000"/>
          <w:spacing w:val="26"/>
          <w:kern w:val="10"/>
          <w:sz w:val="72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19123" wp14:editId="58E9753A">
                <wp:simplePos x="0" y="0"/>
                <wp:positionH relativeFrom="column">
                  <wp:posOffset>-257175</wp:posOffset>
                </wp:positionH>
                <wp:positionV relativeFrom="paragraph">
                  <wp:posOffset>985520</wp:posOffset>
                </wp:positionV>
                <wp:extent cx="5838825" cy="542925"/>
                <wp:effectExtent l="19050" t="13970" r="9525" b="1460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5C749" w14:textId="77777777" w:rsidR="00376A9B" w:rsidRDefault="00376A9B" w:rsidP="00376A9B">
                            <w:pPr>
                              <w:jc w:val="center"/>
                              <w:rPr>
                                <w:rFonts w:ascii="黑体" w:eastAsia="黑体" w:hAnsi="黑体"/>
                                <w:color w:val="FF0000"/>
                                <w:kern w:val="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FF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中国注册税务师协会文件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19123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20.25pt;margin-top:77.6pt;width:459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" filled="f" stroked="f">
                <o:lock v:ext="edit" shapetype="t"/>
                <v:textbox style="mso-fit-shape-to-text:t">
                  <w:txbxContent>
                    <w:p w14:paraId="70F5C749" w14:textId="77777777" w:rsidR="00376A9B" w:rsidRDefault="00376A9B" w:rsidP="00376A9B">
                      <w:pPr>
                        <w:jc w:val="center"/>
                        <w:rPr>
                          <w:rFonts w:ascii="黑体" w:eastAsia="黑体" w:hAnsi="黑体"/>
                          <w:color w:val="FF0000"/>
                          <w:kern w:val="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黑体" w:eastAsia="黑体" w:hAnsi="黑体" w:hint="eastAsia"/>
                          <w:color w:val="FF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中国注册税务师协会文件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3EF7FCA8" w14:textId="77777777" w:rsidR="00376A9B" w:rsidRPr="00B22F30" w:rsidRDefault="00376A9B" w:rsidP="00376A9B">
      <w:pPr>
        <w:spacing w:line="360" w:lineRule="auto"/>
        <w:jc w:val="center"/>
        <w:rPr>
          <w:rFonts w:ascii="黑体" w:eastAsia="黑体"/>
          <w:b/>
          <w:color w:val="EE0000"/>
          <w:kern w:val="10"/>
          <w:sz w:val="84"/>
          <w:szCs w:val="84"/>
        </w:rPr>
      </w:pPr>
    </w:p>
    <w:p w14:paraId="4AA486E2" w14:textId="77777777" w:rsidR="00376A9B" w:rsidRPr="0020449E" w:rsidRDefault="00376A9B" w:rsidP="00376A9B">
      <w:pPr>
        <w:jc w:val="center"/>
        <w:rPr>
          <w:rFonts w:ascii="黑体" w:eastAsia="黑体"/>
          <w:b/>
          <w:color w:val="EE0000"/>
          <w:kern w:val="10"/>
          <w:sz w:val="72"/>
          <w:szCs w:val="72"/>
        </w:rPr>
      </w:pPr>
    </w:p>
    <w:p w14:paraId="24D75B61" w14:textId="77777777" w:rsidR="00376A9B" w:rsidRPr="00AF5B2E" w:rsidRDefault="00376A9B" w:rsidP="00376A9B">
      <w:pPr>
        <w:spacing w:line="360" w:lineRule="auto"/>
        <w:jc w:val="center"/>
        <w:rPr>
          <w:rFonts w:ascii="仿宋" w:eastAsia="仿宋" w:hAnsi="仿宋"/>
          <w:b/>
          <w:kern w:val="10"/>
          <w:sz w:val="32"/>
          <w:szCs w:val="32"/>
        </w:rPr>
      </w:pPr>
      <w:bookmarkStart w:id="0" w:name="文号"/>
      <w:proofErr w:type="gramStart"/>
      <w:r>
        <w:rPr>
          <w:rFonts w:ascii="仿宋" w:eastAsia="仿宋" w:hAnsi="仿宋" w:hint="eastAsia"/>
          <w:b/>
          <w:kern w:val="10"/>
          <w:sz w:val="32"/>
          <w:szCs w:val="32"/>
        </w:rPr>
        <w:t>中税协</w:t>
      </w:r>
      <w:proofErr w:type="gramEnd"/>
      <w:r>
        <w:rPr>
          <w:rFonts w:ascii="仿宋" w:eastAsia="仿宋" w:hAnsi="仿宋" w:hint="eastAsia"/>
          <w:b/>
          <w:kern w:val="10"/>
          <w:sz w:val="32"/>
          <w:szCs w:val="32"/>
        </w:rPr>
        <w:t>发〔</w:t>
      </w:r>
      <w:r>
        <w:rPr>
          <w:rFonts w:ascii="仿宋" w:eastAsia="仿宋" w:hAnsi="仿宋"/>
          <w:b/>
          <w:kern w:val="10"/>
          <w:sz w:val="32"/>
          <w:szCs w:val="32"/>
        </w:rPr>
        <w:t>2021〕42号</w:t>
      </w:r>
      <w:bookmarkEnd w:id="0"/>
    </w:p>
    <w:p w14:paraId="74D95274" w14:textId="79B0FEDE" w:rsidR="00376A9B" w:rsidRDefault="00376A9B" w:rsidP="00376A9B">
      <w:pPr>
        <w:widowControl/>
        <w:spacing w:line="360" w:lineRule="auto"/>
        <w:jc w:val="center"/>
        <w:rPr>
          <w:rFonts w:ascii="黑体" w:eastAsia="黑体" w:hAnsi="黑体"/>
          <w:b/>
          <w:bCs/>
          <w:kern w:val="10"/>
          <w:sz w:val="32"/>
          <w:szCs w:val="32"/>
        </w:rPr>
      </w:pPr>
      <w:r>
        <w:rPr>
          <w:rFonts w:ascii="黑体" w:eastAsia="黑体"/>
          <w:b/>
          <w:noProof/>
          <w:kern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99C0B" wp14:editId="780F2FFD">
                <wp:simplePos x="0" y="0"/>
                <wp:positionH relativeFrom="column">
                  <wp:posOffset>-58420</wp:posOffset>
                </wp:positionH>
                <wp:positionV relativeFrom="paragraph">
                  <wp:posOffset>57785</wp:posOffset>
                </wp:positionV>
                <wp:extent cx="5715000" cy="26035"/>
                <wp:effectExtent l="27305" t="27305" r="20320" b="228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60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7EFBF"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4.55pt" to="4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" strokecolor="#d20000" strokeweight="3pt"/>
            </w:pict>
          </mc:Fallback>
        </mc:AlternateContent>
      </w:r>
      <w:r>
        <w:rPr>
          <w:rFonts w:ascii="黑体" w:eastAsia="黑体" w:hAnsi="黑体" w:hint="eastAsia"/>
          <w:b/>
          <w:bCs/>
          <w:kern w:val="10"/>
          <w:sz w:val="32"/>
          <w:szCs w:val="32"/>
        </w:rPr>
        <w:t xml:space="preserve">  </w:t>
      </w:r>
    </w:p>
    <w:p w14:paraId="503D3183" w14:textId="77777777" w:rsidR="00376A9B" w:rsidRDefault="00376A9B" w:rsidP="00376A9B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 w:hint="eastAsia"/>
          <w:b/>
          <w:bCs/>
          <w:kern w:val="10"/>
          <w:sz w:val="44"/>
          <w:szCs w:val="44"/>
        </w:rPr>
      </w:pPr>
      <w:bookmarkStart w:id="1" w:name="发文标题"/>
      <w:r>
        <w:rPr>
          <w:rFonts w:ascii="宋体" w:hAnsi="宋体" w:hint="eastAsia"/>
          <w:b/>
          <w:bCs/>
          <w:kern w:val="10"/>
          <w:sz w:val="44"/>
          <w:szCs w:val="44"/>
        </w:rPr>
        <w:t>关于举办</w:t>
      </w:r>
      <w:r>
        <w:rPr>
          <w:rFonts w:ascii="宋体" w:hAnsi="宋体"/>
          <w:b/>
          <w:bCs/>
          <w:kern w:val="10"/>
          <w:sz w:val="44"/>
          <w:szCs w:val="44"/>
        </w:rPr>
        <w:t>2021年中国税务律师、税务师</w:t>
      </w:r>
    </w:p>
    <w:p w14:paraId="56A154B7" w14:textId="77777777" w:rsidR="00376A9B" w:rsidRPr="001B1B70" w:rsidRDefault="00376A9B" w:rsidP="00376A9B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/>
          <w:b/>
          <w:bCs/>
          <w:kern w:val="10"/>
          <w:sz w:val="44"/>
          <w:szCs w:val="44"/>
        </w:rPr>
        <w:t>和税法研究生暑期培训班的通知</w:t>
      </w:r>
      <w:bookmarkEnd w:id="1"/>
    </w:p>
    <w:p w14:paraId="063BE06D" w14:textId="77777777" w:rsidR="00376A9B" w:rsidRDefault="00376A9B" w:rsidP="00376A9B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421D774F" w14:textId="77777777" w:rsidR="00376A9B" w:rsidRPr="0093500A" w:rsidRDefault="00376A9B" w:rsidP="00376A9B">
      <w:pPr>
        <w:spacing w:line="360" w:lineRule="auto"/>
        <w:rPr>
          <w:rFonts w:ascii="仿宋" w:eastAsia="仿宋" w:hAnsi="仿宋"/>
          <w:sz w:val="32"/>
          <w:szCs w:val="32"/>
        </w:rPr>
      </w:pPr>
      <w:r w:rsidRPr="0093500A">
        <w:rPr>
          <w:rFonts w:ascii="仿宋" w:eastAsia="仿宋" w:hAnsi="仿宋" w:hint="eastAsia"/>
          <w:sz w:val="32"/>
          <w:szCs w:val="32"/>
        </w:rPr>
        <w:t>各省、自治区、直辖市和计划单列市注册税务师协会：</w:t>
      </w:r>
    </w:p>
    <w:p w14:paraId="7F76F700" w14:textId="77777777" w:rsidR="00376A9B" w:rsidRPr="0093500A" w:rsidRDefault="00376A9B" w:rsidP="00376A9B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现将2021年第七届中国税务律师、税务师和税法研究生暑期培训有关事项通知如下：</w:t>
      </w:r>
    </w:p>
    <w:p w14:paraId="11EEAB05" w14:textId="77777777" w:rsidR="00376A9B" w:rsidRPr="0093500A" w:rsidRDefault="00376A9B" w:rsidP="00376A9B">
      <w:pPr>
        <w:ind w:firstLineChars="200" w:firstLine="643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b/>
          <w:color w:val="000000"/>
          <w:sz w:val="32"/>
          <w:szCs w:val="32"/>
        </w:rPr>
        <w:t>一、时间地点</w:t>
      </w:r>
    </w:p>
    <w:p w14:paraId="0C23A793" w14:textId="77777777" w:rsidR="00376A9B" w:rsidRPr="0093500A" w:rsidRDefault="00376A9B" w:rsidP="00376A9B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</w:pPr>
      <w:r w:rsidRPr="0093500A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培训时间：2021年8月21日报到，8月22日至26日全天上课，8月27日返程；</w:t>
      </w:r>
    </w:p>
    <w:p w14:paraId="4EE07430" w14:textId="77777777" w:rsidR="00376A9B" w:rsidRPr="0093500A" w:rsidRDefault="00376A9B" w:rsidP="00376A9B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</w:pPr>
      <w:r w:rsidRPr="0093500A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培训地点：</w:t>
      </w:r>
      <w:proofErr w:type="gramStart"/>
      <w:r w:rsidRPr="0093500A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中税协</w:t>
      </w:r>
      <w:proofErr w:type="gramEnd"/>
      <w:r w:rsidRPr="0093500A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大连培训基地（辽宁省大连市沙河口区数码路41号）；</w:t>
      </w:r>
    </w:p>
    <w:p w14:paraId="13D641B6" w14:textId="77777777" w:rsidR="00376A9B" w:rsidRPr="0093500A" w:rsidRDefault="00376A9B" w:rsidP="00376A9B">
      <w:pPr>
        <w:ind w:firstLineChars="200" w:firstLine="643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b/>
          <w:color w:val="000000"/>
          <w:sz w:val="32"/>
          <w:szCs w:val="32"/>
        </w:rPr>
        <w:t>二、培训内容</w:t>
      </w:r>
    </w:p>
    <w:p w14:paraId="1DA3A8A7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1. 当前税制改革和税收立法的热点问题；</w:t>
      </w:r>
    </w:p>
    <w:p w14:paraId="2A89D7BA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2. 民法典实施对税法的影响；</w:t>
      </w:r>
    </w:p>
    <w:p w14:paraId="0525B1DF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lastRenderedPageBreak/>
        <w:t>3.《关于进一步深化税收征管改革的意见》深度解读；</w:t>
      </w:r>
    </w:p>
    <w:p w14:paraId="12256D70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4.《税收征管法》修订难点热点问题深度分析；</w:t>
      </w:r>
    </w:p>
    <w:p w14:paraId="40E428B8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5. 个税、增值税、企业所得税等主体税种涉税服务新动态；</w:t>
      </w:r>
    </w:p>
    <w:p w14:paraId="0BFAFC2E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6．最新典型、疑难税务争议案件深度解析；</w:t>
      </w:r>
    </w:p>
    <w:p w14:paraId="36A92250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7．“以数治税”下企业税务稽查风险解析；</w:t>
      </w:r>
    </w:p>
    <w:p w14:paraId="11963A58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8. 专票电子化改革及其涉税服务；</w:t>
      </w:r>
    </w:p>
    <w:p w14:paraId="4B490F4B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9．“减税降费”与中小企业税收策划实务；</w:t>
      </w:r>
    </w:p>
    <w:p w14:paraId="4CDC9B78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10. 电商、金融、房地产等行业税务风险管理与税收策划；</w:t>
      </w:r>
    </w:p>
    <w:p w14:paraId="464521A9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11. 并购重组、破产重整税务风险管理和税务策划案例分析；</w:t>
      </w:r>
    </w:p>
    <w:p w14:paraId="65292CC7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12. 我国外商投资企业涉税服务新形势与业务提升；</w:t>
      </w:r>
    </w:p>
    <w:p w14:paraId="77A7CD12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13．实施“一带一路”战略中“走出去”企业税务管理与风险防范；</w:t>
      </w:r>
    </w:p>
    <w:p w14:paraId="7B731243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14.《区域全面经济伙伴关系协定》（RCEP）签署与涉税服务；</w:t>
      </w:r>
    </w:p>
    <w:p w14:paraId="089095BF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15. 经济数字化国际税收协调最新进展与应对、 BEPS行动计划等国际税务合作的最新进展与企业涉外税务风险防范。</w:t>
      </w:r>
    </w:p>
    <w:p w14:paraId="2DCD682D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3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b/>
          <w:color w:val="000000"/>
          <w:sz w:val="32"/>
          <w:szCs w:val="32"/>
        </w:rPr>
        <w:t>三、主讲师资</w:t>
      </w:r>
    </w:p>
    <w:p w14:paraId="3C224B22" w14:textId="77777777" w:rsidR="00376A9B" w:rsidRPr="0093500A" w:rsidRDefault="00376A9B" w:rsidP="00376A9B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（一）全国人大常委会、财政部、国家税务总局、最高</w:t>
      </w:r>
      <w:r w:rsidRPr="0093500A">
        <w:rPr>
          <w:rFonts w:ascii="仿宋" w:eastAsia="仿宋" w:hAnsi="仿宋" w:hint="eastAsia"/>
          <w:color w:val="000000"/>
          <w:sz w:val="32"/>
          <w:szCs w:val="32"/>
        </w:rPr>
        <w:lastRenderedPageBreak/>
        <w:t>人民法院、省级税务机关等主管部门相关业务领导；</w:t>
      </w:r>
    </w:p>
    <w:p w14:paraId="0AA92774" w14:textId="77777777" w:rsidR="00376A9B" w:rsidRPr="0093500A" w:rsidRDefault="00376A9B" w:rsidP="00376A9B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（二）海内外著名高校和科研机构的权威专家；</w:t>
      </w:r>
    </w:p>
    <w:p w14:paraId="165B474A" w14:textId="77777777" w:rsidR="00376A9B" w:rsidRPr="0093500A" w:rsidRDefault="00376A9B" w:rsidP="00376A9B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（三）国内外知名律师事务所、税务师事务所、会计师事务所等资深税务合伙人等。</w:t>
      </w:r>
    </w:p>
    <w:p w14:paraId="46CA938F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3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b/>
          <w:color w:val="000000"/>
          <w:sz w:val="32"/>
          <w:szCs w:val="32"/>
        </w:rPr>
        <w:t>四、收费标准</w:t>
      </w:r>
    </w:p>
    <w:p w14:paraId="648BBF32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1.律师缴纳资料费2500元，税务师、税法研究生免费，并为税法研究生提供免费午餐。</w:t>
      </w:r>
    </w:p>
    <w:p w14:paraId="6032D0BB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2.学员交通费、住宿费、餐费等自理。</w:t>
      </w:r>
    </w:p>
    <w:p w14:paraId="187E8189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3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b/>
          <w:color w:val="000000"/>
          <w:sz w:val="32"/>
          <w:szCs w:val="32"/>
        </w:rPr>
        <w:t>五、招生对象和报名条件</w:t>
      </w:r>
    </w:p>
    <w:p w14:paraId="483C11F3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本届计划招收学员220人。其中律师100人，税务师100人，税法研究生等20人。</w:t>
      </w:r>
    </w:p>
    <w:p w14:paraId="4389856C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律师、税务师报名条件：有3年以上执业经历，从事税法等相关业务，有良好的执业声誉或执业潜质，经协会或事务所或资深律师、资深税务师推荐；税法研究生需为在校优秀硕士研究生、博士研究生，并有导师的推荐意见。</w:t>
      </w:r>
    </w:p>
    <w:p w14:paraId="0DD05A87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b/>
          <w:color w:val="000000"/>
          <w:sz w:val="32"/>
          <w:szCs w:val="32"/>
        </w:rPr>
        <w:t>六、报名方式及要求</w:t>
      </w:r>
    </w:p>
    <w:p w14:paraId="0D2D9BCD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/>
          <w:b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bCs/>
          <w:color w:val="000000"/>
          <w:sz w:val="32"/>
          <w:szCs w:val="32"/>
        </w:rPr>
        <w:t>1.</w:t>
      </w:r>
      <w:r w:rsidRPr="0093500A">
        <w:rPr>
          <w:rFonts w:ascii="仿宋" w:eastAsia="仿宋" w:hAnsi="仿宋" w:cs="仿宋" w:hint="eastAsia"/>
          <w:bCs/>
          <w:sz w:val="32"/>
          <w:szCs w:val="32"/>
        </w:rPr>
        <w:t>登录</w:t>
      </w:r>
      <w:proofErr w:type="gramStart"/>
      <w:r w:rsidRPr="0093500A">
        <w:rPr>
          <w:rFonts w:ascii="仿宋" w:eastAsia="仿宋" w:hAnsi="仿宋" w:cs="仿宋" w:hint="eastAsia"/>
          <w:bCs/>
          <w:sz w:val="32"/>
          <w:szCs w:val="32"/>
        </w:rPr>
        <w:t>中税协</w:t>
      </w:r>
      <w:proofErr w:type="gramEnd"/>
      <w:r w:rsidRPr="0093500A">
        <w:rPr>
          <w:rFonts w:ascii="仿宋" w:eastAsia="仿宋" w:hAnsi="仿宋" w:cs="仿宋" w:hint="eastAsia"/>
          <w:bCs/>
          <w:sz w:val="32"/>
          <w:szCs w:val="32"/>
        </w:rPr>
        <w:t>网站（www.cctaa.cn）“中税协信息服务平台”-“面授培训班报名”；或直接登录网址（www.ecctaa.cn）“教育培训”。</w:t>
      </w:r>
    </w:p>
    <w:p w14:paraId="29BEC823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2.报名人将个人免冠照片（25×35mm）发送至邮箱：</w:t>
      </w:r>
      <w:hyperlink r:id="rId6" w:history="1">
        <w:r w:rsidRPr="0093500A">
          <w:rPr>
            <w:rStyle w:val="a7"/>
            <w:rFonts w:ascii="仿宋" w:eastAsia="仿宋" w:hAnsi="仿宋" w:hint="eastAsia"/>
            <w:color w:val="000000"/>
            <w:sz w:val="32"/>
            <w:szCs w:val="32"/>
          </w:rPr>
          <w:t>taxlawyer2015@126.com</w:t>
        </w:r>
      </w:hyperlink>
      <w:r w:rsidRPr="0093500A">
        <w:rPr>
          <w:rFonts w:ascii="仿宋" w:eastAsia="仿宋" w:hAnsi="仿宋" w:hint="eastAsia"/>
          <w:color w:val="000000"/>
          <w:sz w:val="32"/>
          <w:szCs w:val="32"/>
        </w:rPr>
        <w:t xml:space="preserve"> 。</w:t>
      </w:r>
    </w:p>
    <w:p w14:paraId="1710B731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3.报名截止时间：2021年8月10日。</w:t>
      </w:r>
    </w:p>
    <w:p w14:paraId="7750896C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lastRenderedPageBreak/>
        <w:t>4.录取通知于2021年8月16日之前以电子邮件通知本人。</w:t>
      </w:r>
    </w:p>
    <w:p w14:paraId="67B4DE08" w14:textId="77777777" w:rsidR="00376A9B" w:rsidRPr="0093500A" w:rsidRDefault="00376A9B" w:rsidP="00376A9B">
      <w:pPr>
        <w:ind w:firstLineChars="200" w:firstLine="643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b/>
          <w:color w:val="000000"/>
          <w:sz w:val="32"/>
          <w:szCs w:val="32"/>
        </w:rPr>
        <w:t>七、考核、结业与奖励</w:t>
      </w:r>
    </w:p>
    <w:p w14:paraId="20B6C508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（一）修完全部课程，考核合格，由主办单位中国注册税务师协会、中国政法大学财税法研究中心联合颁发结业证书。</w:t>
      </w:r>
    </w:p>
    <w:p w14:paraId="1EB17B81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（二）考核优秀的学员可优先参加“中国税法论坛”等学术活动和专题调研考察，优秀论文优先收录《中国税务律师评论》。</w:t>
      </w:r>
    </w:p>
    <w:p w14:paraId="19DBD52A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3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b/>
          <w:color w:val="000000"/>
          <w:sz w:val="32"/>
          <w:szCs w:val="32"/>
        </w:rPr>
        <w:t>八、联系方式</w:t>
      </w:r>
    </w:p>
    <w:p w14:paraId="218D62CF" w14:textId="77777777" w:rsidR="00376A9B" w:rsidRPr="0093500A" w:rsidRDefault="00376A9B" w:rsidP="00376A9B">
      <w:pPr>
        <w:overflowPunct w:val="0"/>
        <w:topLinePunct/>
        <w:spacing w:line="300" w:lineRule="auto"/>
        <w:ind w:leftChars="50" w:left="105" w:firstLineChars="150"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（一）执业税务师报名联系：</w:t>
      </w:r>
      <w:proofErr w:type="gramStart"/>
      <w:r w:rsidRPr="0093500A">
        <w:rPr>
          <w:rFonts w:ascii="仿宋" w:eastAsia="仿宋" w:hAnsi="仿宋" w:hint="eastAsia"/>
          <w:color w:val="000000"/>
          <w:sz w:val="32"/>
          <w:szCs w:val="32"/>
        </w:rPr>
        <w:t>中税协教育</w:t>
      </w:r>
      <w:proofErr w:type="gramEnd"/>
      <w:r w:rsidRPr="0093500A">
        <w:rPr>
          <w:rFonts w:ascii="仿宋" w:eastAsia="仿宋" w:hAnsi="仿宋" w:hint="eastAsia"/>
          <w:color w:val="000000"/>
          <w:sz w:val="32"/>
          <w:szCs w:val="32"/>
        </w:rPr>
        <w:t>培训部赵芳</w:t>
      </w:r>
      <w:proofErr w:type="gramStart"/>
      <w:r w:rsidRPr="0093500A">
        <w:rPr>
          <w:rFonts w:ascii="仿宋" w:eastAsia="仿宋" w:hAnsi="仿宋" w:hint="eastAsia"/>
          <w:color w:val="000000"/>
          <w:sz w:val="32"/>
          <w:szCs w:val="32"/>
        </w:rPr>
        <w:t>芳</w:t>
      </w:r>
      <w:proofErr w:type="gramEnd"/>
      <w:r w:rsidRPr="0093500A">
        <w:rPr>
          <w:rFonts w:ascii="仿宋" w:eastAsia="仿宋" w:hAnsi="仿宋" w:hint="eastAsia"/>
          <w:color w:val="000000"/>
          <w:sz w:val="32"/>
          <w:szCs w:val="32"/>
        </w:rPr>
        <w:t>：     （010）68413988-8406；</w:t>
      </w:r>
    </w:p>
    <w:p w14:paraId="48145BAB" w14:textId="77777777" w:rsidR="00376A9B" w:rsidRPr="0093500A" w:rsidRDefault="00376A9B" w:rsidP="00376A9B">
      <w:pPr>
        <w:overflowPunct w:val="0"/>
        <w:topLinePunct/>
        <w:spacing w:line="30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>（二）律师、税法研究生报名联系：李剑、张倩，18601356040、18010058436。</w:t>
      </w:r>
    </w:p>
    <w:p w14:paraId="500D7900" w14:textId="77777777" w:rsidR="00376A9B" w:rsidRPr="0093500A" w:rsidRDefault="00376A9B" w:rsidP="00376A9B">
      <w:pPr>
        <w:rPr>
          <w:rFonts w:ascii="仿宋" w:eastAsia="仿宋" w:hAnsi="仿宋" w:hint="eastAsia"/>
          <w:color w:val="000000"/>
          <w:sz w:val="32"/>
          <w:szCs w:val="32"/>
        </w:rPr>
      </w:pPr>
    </w:p>
    <w:p w14:paraId="2FE7D296" w14:textId="77777777" w:rsidR="00376A9B" w:rsidRDefault="00376A9B" w:rsidP="00376A9B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 xml:space="preserve">      </w:t>
      </w:r>
    </w:p>
    <w:p w14:paraId="6B86994F" w14:textId="77777777" w:rsidR="00376A9B" w:rsidRPr="0093500A" w:rsidRDefault="00376A9B" w:rsidP="00376A9B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 w:rsidRPr="0093500A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</w:t>
      </w:r>
    </w:p>
    <w:p w14:paraId="25B45D38" w14:textId="77777777" w:rsidR="00376A9B" w:rsidRPr="0093500A" w:rsidRDefault="00376A9B" w:rsidP="00376A9B">
      <w:pPr>
        <w:ind w:right="72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noProof/>
          <w:color w:val="000000"/>
          <w:sz w:val="32"/>
          <w:szCs w:val="32"/>
        </w:rPr>
        <w:pict w14:anchorId="566431E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345pt;margin-top:540.3pt;width:127.5pt;height:126.75pt;z-index:-251653120;mso-position-horizontal-relative:page;mso-position-vertical-relative:page" stroked="f">
            <v:imagedata r:id="rId7" o:title=""/>
            <w10:wrap anchorx="page" anchory="page"/>
          </v:shape>
          <w:control r:id="rId8" w:name="SignatureCtrl1" w:shapeid="_x0000_s2054"/>
        </w:pict>
      </w:r>
      <w:r w:rsidRPr="0093500A">
        <w:rPr>
          <w:rFonts w:ascii="仿宋" w:eastAsia="仿宋" w:hAnsi="仿宋" w:hint="eastAsia"/>
          <w:color w:val="000000"/>
          <w:sz w:val="32"/>
          <w:szCs w:val="32"/>
        </w:rPr>
        <w:t>2021年6月1</w:t>
      </w:r>
      <w:r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93500A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14:paraId="1368E804" w14:textId="77777777" w:rsidR="00376A9B" w:rsidRPr="007942FC" w:rsidRDefault="00376A9B" w:rsidP="00376A9B">
      <w:pPr>
        <w:rPr>
          <w:rFonts w:ascii="仿宋" w:eastAsia="仿宋" w:hAnsi="仿宋"/>
          <w:noProof/>
          <w:w w:val="80"/>
          <w:sz w:val="32"/>
          <w:szCs w:val="32"/>
        </w:rPr>
      </w:pPr>
      <w:r w:rsidRPr="007942FC">
        <w:rPr>
          <w:rFonts w:ascii="仿宋" w:eastAsia="仿宋" w:hAnsi="仿宋" w:hint="eastAsia"/>
          <w:noProof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noProof/>
          <w:sz w:val="32"/>
          <w:szCs w:val="32"/>
        </w:rPr>
        <w:t xml:space="preserve">   </w:t>
      </w:r>
      <w:r w:rsidRPr="007942FC">
        <w:rPr>
          <w:rFonts w:ascii="仿宋" w:eastAsia="仿宋" w:hAnsi="仿宋" w:hint="eastAsia"/>
          <w:noProof/>
          <w:sz w:val="32"/>
          <w:szCs w:val="32"/>
        </w:rPr>
        <w:t xml:space="preserve"> </w:t>
      </w:r>
    </w:p>
    <w:p w14:paraId="3A999D8C" w14:textId="77777777" w:rsidR="00376A9B" w:rsidRPr="00AF5B2E" w:rsidRDefault="00376A9B" w:rsidP="00376A9B">
      <w:pPr>
        <w:rPr>
          <w:rFonts w:ascii="仿宋" w:eastAsia="仿宋" w:hAnsi="仿宋"/>
          <w:sz w:val="28"/>
          <w:szCs w:val="28"/>
        </w:rPr>
      </w:pPr>
      <w:r w:rsidRPr="00AF5B2E">
        <w:rPr>
          <w:rFonts w:ascii="仿宋" w:eastAsia="仿宋" w:hAnsi="仿宋" w:hint="eastAsia"/>
          <w:sz w:val="28"/>
          <w:szCs w:val="28"/>
        </w:rPr>
        <w:t>（只发电子件）</w:t>
      </w:r>
    </w:p>
    <w:p w14:paraId="323DD143" w14:textId="2A8AB594" w:rsidR="00376A9B" w:rsidRPr="00AF5B2E" w:rsidRDefault="00376A9B" w:rsidP="00376A9B">
      <w:pPr>
        <w:ind w:right="-32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DB57F0" wp14:editId="436F93ED">
                <wp:simplePos x="0" y="0"/>
                <wp:positionH relativeFrom="column">
                  <wp:posOffset>-48260</wp:posOffset>
                </wp:positionH>
                <wp:positionV relativeFrom="paragraph">
                  <wp:posOffset>3810</wp:posOffset>
                </wp:positionV>
                <wp:extent cx="5382260" cy="0"/>
                <wp:effectExtent l="8890" t="13335" r="952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0ECC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3pt" to="42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>中国注册税务师协会</w:t>
      </w:r>
      <w:r>
        <w:rPr>
          <w:rFonts w:ascii="仿宋" w:eastAsia="仿宋" w:hAnsi="仿宋" w:hint="eastAsia"/>
          <w:noProof/>
          <w:sz w:val="28"/>
          <w:szCs w:val="28"/>
        </w:rPr>
        <w:t xml:space="preserve">      </w:t>
      </w:r>
      <w:r w:rsidRPr="00AF5B2E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AF5B2E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21</w:t>
      </w:r>
      <w:r w:rsidRPr="00AF5B2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6</w:t>
      </w:r>
      <w:r w:rsidRPr="00AF5B2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17 </w:t>
      </w:r>
      <w:r w:rsidRPr="00AF5B2E">
        <w:rPr>
          <w:rFonts w:ascii="仿宋" w:eastAsia="仿宋" w:hAnsi="仿宋"/>
          <w:sz w:val="28"/>
          <w:szCs w:val="28"/>
        </w:rPr>
        <w:t>日</w:t>
      </w:r>
      <w:r w:rsidRPr="00AF5B2E">
        <w:rPr>
          <w:rFonts w:ascii="仿宋" w:eastAsia="仿宋" w:hAnsi="仿宋" w:hint="eastAsia"/>
          <w:sz w:val="28"/>
          <w:szCs w:val="28"/>
        </w:rPr>
        <w:t>印发</w:t>
      </w:r>
    </w:p>
    <w:p w14:paraId="6E5D6A54" w14:textId="37ABE11E" w:rsidR="00EC1163" w:rsidRPr="00376A9B" w:rsidRDefault="00376A9B" w:rsidP="00376A9B">
      <w:pPr>
        <w:ind w:right="-321" w:firstLineChars="112" w:firstLine="314"/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C9770A" wp14:editId="5A898516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5382260" cy="0"/>
                <wp:effectExtent l="8890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5F13B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15pt" to="42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noProof/>
          <w:sz w:val="28"/>
          <w:szCs w:val="28"/>
        </w:rPr>
        <w:t xml:space="preserve">  </w:t>
      </w:r>
      <w:r w:rsidRPr="00AF5B2E">
        <w:rPr>
          <w:rFonts w:ascii="仿宋" w:eastAsia="仿宋" w:hAnsi="仿宋" w:hint="eastAsia"/>
          <w:noProof/>
          <w:sz w:val="28"/>
          <w:szCs w:val="28"/>
        </w:rPr>
        <w:t>校对：</w:t>
      </w:r>
      <w:bookmarkStart w:id="2" w:name="校对"/>
      <w:bookmarkEnd w:id="2"/>
      <w:r>
        <w:rPr>
          <w:rFonts w:ascii="仿宋" w:eastAsia="仿宋" w:hAnsi="仿宋" w:hint="eastAsia"/>
          <w:noProof/>
          <w:sz w:val="28"/>
          <w:szCs w:val="28"/>
        </w:rPr>
        <w:t>教育培训部    赵芳芳</w:t>
      </w:r>
    </w:p>
    <w:sectPr w:rsidR="00EC1163" w:rsidRPr="00376A9B" w:rsidSect="00376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3288" w14:textId="77777777" w:rsidR="00376A9B" w:rsidRDefault="00376A9B" w:rsidP="00376A9B">
      <w:r>
        <w:separator/>
      </w:r>
    </w:p>
  </w:endnote>
  <w:endnote w:type="continuationSeparator" w:id="0">
    <w:p w14:paraId="604DB5F5" w14:textId="77777777" w:rsidR="00376A9B" w:rsidRDefault="00376A9B" w:rsidP="0037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B1C1" w14:textId="77777777" w:rsidR="00376A9B" w:rsidRDefault="00376A9B" w:rsidP="00376A9B">
      <w:r>
        <w:separator/>
      </w:r>
    </w:p>
  </w:footnote>
  <w:footnote w:type="continuationSeparator" w:id="0">
    <w:p w14:paraId="6CF0080A" w14:textId="77777777" w:rsidR="00376A9B" w:rsidRDefault="00376A9B" w:rsidP="0037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BC"/>
    <w:rsid w:val="00376A9B"/>
    <w:rsid w:val="003E19E0"/>
    <w:rsid w:val="00A26A5A"/>
    <w:rsid w:val="00C471BC"/>
    <w:rsid w:val="00E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chartTrackingRefBased/>
  <w15:docId w15:val="{1B2A6E3A-F2DE-45D3-AA34-22D9AD49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A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A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A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A9B"/>
    <w:rPr>
      <w:sz w:val="18"/>
      <w:szCs w:val="18"/>
    </w:rPr>
  </w:style>
  <w:style w:type="character" w:styleId="a7">
    <w:name w:val="Hyperlink"/>
    <w:qFormat/>
    <w:rsid w:val="00376A9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376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lawyer2015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媛</dc:creator>
  <cp:keywords/>
  <dc:description/>
  <cp:lastModifiedBy>李 媛</cp:lastModifiedBy>
  <cp:revision>2</cp:revision>
  <dcterms:created xsi:type="dcterms:W3CDTF">2021-06-22T08:36:00Z</dcterms:created>
  <dcterms:modified xsi:type="dcterms:W3CDTF">2021-06-22T08:36:00Z</dcterms:modified>
</cp:coreProperties>
</file>